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76EB5F" w14:textId="0017D1C4" w:rsidR="00157E5B" w:rsidRPr="00FF53CD" w:rsidRDefault="00157E5B" w:rsidP="00F228E5">
      <w:pPr>
        <w:spacing w:line="360" w:lineRule="auto"/>
        <w:jc w:val="both"/>
        <w:rPr>
          <w:rFonts w:ascii="Palatino Linotype" w:hAnsi="Palatino Linotype"/>
          <w:b/>
          <w:bCs/>
          <w:sz w:val="32"/>
          <w:szCs w:val="32"/>
        </w:rPr>
      </w:pPr>
      <w:bookmarkStart w:id="0" w:name="_Hlk53654614"/>
      <w:bookmarkEnd w:id="0"/>
      <w:r w:rsidRPr="00FF53CD">
        <w:rPr>
          <w:rFonts w:ascii="Palatino Linotype" w:hAnsi="Palatino Linotype"/>
          <w:b/>
          <w:bCs/>
          <w:sz w:val="32"/>
          <w:szCs w:val="32"/>
        </w:rPr>
        <w:t>Supplementary Materials</w:t>
      </w:r>
    </w:p>
    <w:p w14:paraId="4C59495A" w14:textId="022FF336" w:rsidR="00611BD8" w:rsidRPr="00FF53CD" w:rsidRDefault="00133DD3" w:rsidP="00F228E5">
      <w:pPr>
        <w:spacing w:line="360" w:lineRule="auto"/>
        <w:jc w:val="both"/>
        <w:rPr>
          <w:rFonts w:ascii="Palatino Linotype" w:hAnsi="Palatino Linotype" w:cs="Times New Roman"/>
          <w:b/>
          <w:bCs/>
          <w:sz w:val="32"/>
          <w:szCs w:val="32"/>
        </w:rPr>
      </w:pPr>
      <w:bookmarkStart w:id="1" w:name="_Hlk22727393"/>
      <w:bookmarkStart w:id="2" w:name="_Hlk18082365"/>
      <w:r w:rsidRPr="00FF53CD">
        <w:rPr>
          <w:rFonts w:ascii="Palatino Linotype" w:hAnsi="Palatino Linotype" w:cs="Times New Roman"/>
          <w:b/>
          <w:bCs/>
          <w:sz w:val="32"/>
          <w:szCs w:val="32"/>
        </w:rPr>
        <w:t>Cryptosporidiosis</w:t>
      </w:r>
      <w:r w:rsidR="00611BD8" w:rsidRPr="00FF53CD">
        <w:rPr>
          <w:rFonts w:ascii="Palatino Linotype" w:hAnsi="Palatino Linotype" w:cs="Times New Roman"/>
          <w:b/>
          <w:bCs/>
          <w:sz w:val="32"/>
          <w:szCs w:val="32"/>
        </w:rPr>
        <w:t xml:space="preserve"> modulates gut microbiome metabolism and the immune response in an infected host.</w:t>
      </w:r>
      <w:bookmarkEnd w:id="1"/>
    </w:p>
    <w:bookmarkEnd w:id="2"/>
    <w:p w14:paraId="35D784A5" w14:textId="57BD358D" w:rsidR="00133DD3" w:rsidRPr="00FF53CD" w:rsidRDefault="00133DD3" w:rsidP="00F228E5">
      <w:pPr>
        <w:spacing w:line="360" w:lineRule="auto"/>
        <w:jc w:val="both"/>
        <w:rPr>
          <w:rFonts w:ascii="Palatino Linotype" w:hAnsi="Palatino Linotype" w:cs="Times New Roman"/>
          <w:sz w:val="20"/>
          <w:szCs w:val="20"/>
        </w:rPr>
      </w:pPr>
      <w:r w:rsidRPr="4A7CC86E">
        <w:rPr>
          <w:rFonts w:ascii="Palatino Linotype" w:hAnsi="Palatino Linotype" w:cs="Times New Roman"/>
          <w:sz w:val="20"/>
          <w:szCs w:val="20"/>
        </w:rPr>
        <w:t>Avinash V Karpe</w:t>
      </w:r>
      <w:r w:rsidRPr="4A7CC86E">
        <w:rPr>
          <w:rFonts w:ascii="Palatino Linotype" w:hAnsi="Palatino Linotype" w:cs="Times New Roman"/>
          <w:sz w:val="20"/>
          <w:szCs w:val="20"/>
          <w:vertAlign w:val="superscript"/>
        </w:rPr>
        <w:t>1</w:t>
      </w:r>
      <w:r w:rsidRPr="4A7CC86E">
        <w:rPr>
          <w:rFonts w:ascii="Palatino Linotype" w:hAnsi="Palatino Linotype" w:cs="Times New Roman"/>
          <w:sz w:val="20"/>
          <w:szCs w:val="20"/>
        </w:rPr>
        <w:t>, Melanie L Hutton</w:t>
      </w:r>
      <w:r w:rsidRPr="4A7CC86E">
        <w:rPr>
          <w:rFonts w:ascii="Palatino Linotype" w:hAnsi="Palatino Linotype" w:cs="Times New Roman"/>
          <w:sz w:val="20"/>
          <w:szCs w:val="20"/>
          <w:vertAlign w:val="superscript"/>
        </w:rPr>
        <w:t>2</w:t>
      </w:r>
      <w:r w:rsidRPr="4A7CC86E">
        <w:rPr>
          <w:rFonts w:ascii="Palatino Linotype" w:hAnsi="Palatino Linotype" w:cs="Times New Roman"/>
          <w:sz w:val="20"/>
          <w:szCs w:val="20"/>
          <w:vertAlign w:val="subscript"/>
        </w:rPr>
        <w:t>,</w:t>
      </w:r>
      <w:r w:rsidRPr="4A7CC86E">
        <w:rPr>
          <w:rFonts w:ascii="Palatino Linotype" w:hAnsi="Palatino Linotype" w:cs="Times New Roman"/>
          <w:sz w:val="20"/>
          <w:szCs w:val="20"/>
        </w:rPr>
        <w:t xml:space="preserve"> Steven J Mileto</w:t>
      </w:r>
      <w:r w:rsidRPr="4A7CC86E">
        <w:rPr>
          <w:rFonts w:ascii="Palatino Linotype" w:hAnsi="Palatino Linotype" w:cs="Times New Roman"/>
          <w:sz w:val="20"/>
          <w:szCs w:val="20"/>
          <w:vertAlign w:val="superscript"/>
        </w:rPr>
        <w:t>2</w:t>
      </w:r>
      <w:r w:rsidRPr="4A7CC86E">
        <w:rPr>
          <w:rFonts w:ascii="Palatino Linotype" w:hAnsi="Palatino Linotype" w:cs="Times New Roman"/>
          <w:sz w:val="20"/>
          <w:szCs w:val="20"/>
          <w:vertAlign w:val="subscript"/>
        </w:rPr>
        <w:t xml:space="preserve">, </w:t>
      </w:r>
      <w:r w:rsidRPr="4A7CC86E">
        <w:rPr>
          <w:rFonts w:ascii="Palatino Linotype" w:hAnsi="Palatino Linotype" w:cs="Times New Roman"/>
          <w:sz w:val="20"/>
          <w:szCs w:val="20"/>
        </w:rPr>
        <w:t>Meagan L James</w:t>
      </w:r>
      <w:r w:rsidRPr="4A7CC86E">
        <w:rPr>
          <w:rFonts w:ascii="Palatino Linotype" w:hAnsi="Palatino Linotype" w:cs="Times New Roman"/>
          <w:sz w:val="20"/>
          <w:szCs w:val="20"/>
          <w:vertAlign w:val="superscript"/>
        </w:rPr>
        <w:t>2</w:t>
      </w:r>
      <w:r w:rsidRPr="4A7CC86E">
        <w:rPr>
          <w:rFonts w:ascii="Palatino Linotype" w:hAnsi="Palatino Linotype" w:cs="Times New Roman"/>
          <w:sz w:val="20"/>
          <w:szCs w:val="20"/>
        </w:rPr>
        <w:t>, Chris Evans</w:t>
      </w:r>
      <w:r w:rsidRPr="4A7CC86E">
        <w:rPr>
          <w:rFonts w:ascii="Palatino Linotype" w:hAnsi="Palatino Linotype" w:cs="Times New Roman"/>
          <w:sz w:val="20"/>
          <w:szCs w:val="20"/>
          <w:vertAlign w:val="superscript"/>
        </w:rPr>
        <w:t>2</w:t>
      </w:r>
      <w:r w:rsidRPr="4A7CC86E">
        <w:rPr>
          <w:rFonts w:ascii="Palatino Linotype" w:hAnsi="Palatino Linotype" w:cs="Times New Roman"/>
          <w:sz w:val="20"/>
          <w:szCs w:val="20"/>
        </w:rPr>
        <w:t>, Rohan M Shah</w:t>
      </w:r>
      <w:r w:rsidRPr="4A7CC86E">
        <w:rPr>
          <w:rFonts w:ascii="Palatino Linotype" w:hAnsi="Palatino Linotype" w:cs="Times New Roman"/>
          <w:sz w:val="20"/>
          <w:szCs w:val="20"/>
          <w:vertAlign w:val="superscript"/>
        </w:rPr>
        <w:t>1,3</w:t>
      </w:r>
      <w:r w:rsidRPr="4A7CC86E">
        <w:rPr>
          <w:rFonts w:ascii="Palatino Linotype" w:hAnsi="Palatino Linotype" w:cs="Times New Roman"/>
          <w:sz w:val="20"/>
          <w:szCs w:val="20"/>
        </w:rPr>
        <w:t>, Amol B Ghodke</w:t>
      </w:r>
      <w:r w:rsidRPr="4A7CC86E">
        <w:rPr>
          <w:rFonts w:ascii="Palatino Linotype" w:hAnsi="Palatino Linotype" w:cs="Times New Roman"/>
          <w:sz w:val="20"/>
          <w:szCs w:val="20"/>
          <w:vertAlign w:val="superscript"/>
        </w:rPr>
        <w:t>4</w:t>
      </w:r>
      <w:r w:rsidR="00342965" w:rsidRPr="4A7CC86E">
        <w:rPr>
          <w:rFonts w:ascii="Palatino Linotype" w:hAnsi="Palatino Linotype" w:cs="Times New Roman"/>
          <w:sz w:val="20"/>
          <w:szCs w:val="20"/>
          <w:vertAlign w:val="superscript"/>
        </w:rPr>
        <w:t>,</w:t>
      </w:r>
      <w:r w:rsidRPr="4A7CC86E">
        <w:rPr>
          <w:rFonts w:ascii="Palatino Linotype" w:hAnsi="Palatino Linotype" w:cs="Times New Roman"/>
          <w:sz w:val="20"/>
          <w:szCs w:val="20"/>
        </w:rPr>
        <w:t>, Katie E Hillyer</w:t>
      </w:r>
      <w:r w:rsidRPr="4A7CC86E">
        <w:rPr>
          <w:rFonts w:ascii="Palatino Linotype" w:hAnsi="Palatino Linotype" w:cs="Times New Roman"/>
          <w:sz w:val="20"/>
          <w:szCs w:val="20"/>
          <w:vertAlign w:val="superscript"/>
        </w:rPr>
        <w:t>1</w:t>
      </w:r>
      <w:r w:rsidRPr="4A7CC86E">
        <w:rPr>
          <w:rFonts w:ascii="Palatino Linotype" w:hAnsi="Palatino Linotype" w:cs="Times New Roman"/>
          <w:sz w:val="20"/>
          <w:szCs w:val="20"/>
        </w:rPr>
        <w:t>, Suzanne S Metcalfe</w:t>
      </w:r>
      <w:r w:rsidRPr="4A7CC86E">
        <w:rPr>
          <w:rFonts w:ascii="Palatino Linotype" w:hAnsi="Palatino Linotype" w:cs="Times New Roman"/>
          <w:sz w:val="20"/>
          <w:szCs w:val="20"/>
          <w:vertAlign w:val="superscript"/>
        </w:rPr>
        <w:t>1</w:t>
      </w:r>
      <w:r w:rsidRPr="4A7CC86E">
        <w:rPr>
          <w:rFonts w:ascii="Palatino Linotype" w:hAnsi="Palatino Linotype" w:cs="Times New Roman"/>
          <w:sz w:val="20"/>
          <w:szCs w:val="20"/>
        </w:rPr>
        <w:t>, Jian-Wei Liu</w:t>
      </w:r>
      <w:r w:rsidRPr="4A7CC86E">
        <w:rPr>
          <w:rFonts w:ascii="Palatino Linotype" w:hAnsi="Palatino Linotype" w:cs="Times New Roman"/>
          <w:sz w:val="20"/>
          <w:szCs w:val="20"/>
          <w:vertAlign w:val="superscript"/>
        </w:rPr>
        <w:t>5</w:t>
      </w:r>
      <w:r w:rsidRPr="4A7CC86E">
        <w:rPr>
          <w:rFonts w:ascii="Palatino Linotype" w:hAnsi="Palatino Linotype" w:cs="Times New Roman"/>
          <w:sz w:val="20"/>
          <w:szCs w:val="20"/>
        </w:rPr>
        <w:t>, Tom Walsh</w:t>
      </w:r>
      <w:r w:rsidRPr="4A7CC86E">
        <w:rPr>
          <w:rFonts w:ascii="Palatino Linotype" w:hAnsi="Palatino Linotype" w:cs="Times New Roman"/>
          <w:sz w:val="20"/>
          <w:szCs w:val="20"/>
          <w:vertAlign w:val="superscript"/>
        </w:rPr>
        <w:t>5</w:t>
      </w:r>
      <w:r w:rsidRPr="4A7CC86E">
        <w:rPr>
          <w:rFonts w:ascii="Palatino Linotype" w:hAnsi="Palatino Linotype" w:cs="Times New Roman"/>
          <w:sz w:val="20"/>
          <w:szCs w:val="20"/>
        </w:rPr>
        <w:t>, Dena Lyras</w:t>
      </w:r>
      <w:r w:rsidRPr="4A7CC86E">
        <w:rPr>
          <w:rFonts w:ascii="Palatino Linotype" w:hAnsi="Palatino Linotype" w:cs="Times New Roman"/>
          <w:sz w:val="20"/>
          <w:szCs w:val="20"/>
          <w:vertAlign w:val="superscript"/>
        </w:rPr>
        <w:t>2</w:t>
      </w:r>
      <w:r w:rsidR="00F228E5" w:rsidRPr="4A7CC86E">
        <w:rPr>
          <w:rFonts w:ascii="Palatino Linotype" w:hAnsi="Palatino Linotype" w:cs="Times New Roman"/>
          <w:sz w:val="20"/>
          <w:szCs w:val="20"/>
        </w:rPr>
        <w:t>*</w:t>
      </w:r>
      <w:r w:rsidRPr="4A7CC86E">
        <w:rPr>
          <w:rFonts w:ascii="Palatino Linotype" w:hAnsi="Palatino Linotype" w:cs="Times New Roman"/>
          <w:sz w:val="20"/>
          <w:szCs w:val="20"/>
        </w:rPr>
        <w:t>, Enzo A Palombo</w:t>
      </w:r>
      <w:r w:rsidRPr="4A7CC86E">
        <w:rPr>
          <w:rFonts w:ascii="Palatino Linotype" w:hAnsi="Palatino Linotype" w:cs="Times New Roman"/>
          <w:sz w:val="20"/>
          <w:szCs w:val="20"/>
          <w:vertAlign w:val="superscript"/>
        </w:rPr>
        <w:t>3</w:t>
      </w:r>
      <w:r w:rsidR="00F228E5" w:rsidRPr="4A7CC86E">
        <w:rPr>
          <w:rFonts w:ascii="Palatino Linotype" w:hAnsi="Palatino Linotype" w:cs="Times New Roman"/>
          <w:sz w:val="20"/>
          <w:szCs w:val="20"/>
        </w:rPr>
        <w:t>*</w:t>
      </w:r>
      <w:r w:rsidRPr="4A7CC86E">
        <w:rPr>
          <w:rFonts w:ascii="Palatino Linotype" w:hAnsi="Palatino Linotype" w:cs="Times New Roman"/>
          <w:sz w:val="20"/>
          <w:szCs w:val="20"/>
        </w:rPr>
        <w:t>, David J Beale</w:t>
      </w:r>
      <w:r w:rsidRPr="4A7CC86E">
        <w:rPr>
          <w:rFonts w:ascii="Palatino Linotype" w:hAnsi="Palatino Linotype" w:cs="Times New Roman"/>
          <w:sz w:val="20"/>
          <w:szCs w:val="20"/>
          <w:vertAlign w:val="superscript"/>
        </w:rPr>
        <w:t>1</w:t>
      </w:r>
      <w:r w:rsidR="00F228E5" w:rsidRPr="4A7CC86E">
        <w:rPr>
          <w:rFonts w:ascii="Palatino Linotype" w:hAnsi="Palatino Linotype" w:cs="Times New Roman"/>
          <w:sz w:val="20"/>
          <w:szCs w:val="20"/>
        </w:rPr>
        <w:t>*</w:t>
      </w:r>
      <w:r w:rsidRPr="4A7CC86E">
        <w:rPr>
          <w:rFonts w:ascii="Palatino Linotype" w:hAnsi="Palatino Linotype" w:cs="Times New Roman"/>
          <w:sz w:val="20"/>
          <w:szCs w:val="20"/>
        </w:rPr>
        <w:t xml:space="preserve"> </w:t>
      </w:r>
    </w:p>
    <w:p w14:paraId="280881A3" w14:textId="5DCA11E4" w:rsidR="00133DD3" w:rsidRPr="00FF53CD" w:rsidRDefault="00133DD3" w:rsidP="00F228E5">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vertAlign w:val="superscript"/>
        </w:rPr>
        <w:t>1</w:t>
      </w:r>
      <w:r w:rsidRPr="00FF53CD">
        <w:rPr>
          <w:rFonts w:ascii="Palatino Linotype" w:hAnsi="Palatino Linotype" w:cs="Times New Roman"/>
          <w:sz w:val="20"/>
          <w:szCs w:val="20"/>
        </w:rPr>
        <w:t>Land and Water, Commonwealth Scientific and Industrial Research Organization, Ecosciences Precinct, Dutton Park, QLD 4102, Australia.</w:t>
      </w:r>
    </w:p>
    <w:p w14:paraId="69621FEE" w14:textId="77777777" w:rsidR="00133DD3" w:rsidRPr="00FF53CD" w:rsidRDefault="00133DD3" w:rsidP="00F228E5">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Infection and Immunity Program, Monash Biomedicine Discovery Institute and Department of Microbiology, Monash University, Clayton, VIC 3168, Australia.</w:t>
      </w:r>
    </w:p>
    <w:p w14:paraId="746FE5DE" w14:textId="77777777" w:rsidR="00133DD3" w:rsidRPr="00FF53CD" w:rsidRDefault="00133DD3" w:rsidP="00F228E5">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vertAlign w:val="superscript"/>
        </w:rPr>
        <w:t>3</w:t>
      </w:r>
      <w:r w:rsidRPr="00FF53CD">
        <w:rPr>
          <w:rFonts w:ascii="Palatino Linotype" w:hAnsi="Palatino Linotype" w:cs="Times New Roman"/>
          <w:sz w:val="20"/>
          <w:szCs w:val="20"/>
        </w:rPr>
        <w:t>Department of Chemistry and Biotechnology, Faculty of Science, Engineering and Technology, Swinburne University of Technology, Hawthorn, VIC 3122, Australia.</w:t>
      </w:r>
    </w:p>
    <w:p w14:paraId="03D271E2" w14:textId="27DF5D60" w:rsidR="00133DD3" w:rsidRPr="00FF53CD" w:rsidRDefault="00133DD3" w:rsidP="4A7CC86E">
      <w:pPr>
        <w:spacing w:line="360" w:lineRule="auto"/>
        <w:jc w:val="both"/>
        <w:rPr>
          <w:rFonts w:ascii="Palatino Linotype" w:hAnsi="Palatino Linotype" w:cs="Times New Roman"/>
          <w:sz w:val="20"/>
          <w:szCs w:val="20"/>
        </w:rPr>
      </w:pPr>
      <w:r w:rsidRPr="4A7CC86E">
        <w:rPr>
          <w:rFonts w:ascii="Palatino Linotype" w:hAnsi="Palatino Linotype" w:cs="Times New Roman"/>
          <w:sz w:val="20"/>
          <w:szCs w:val="20"/>
          <w:vertAlign w:val="superscript"/>
        </w:rPr>
        <w:t>4</w:t>
      </w:r>
      <w:r w:rsidRPr="4A7CC86E">
        <w:rPr>
          <w:rFonts w:ascii="Palatino Linotype" w:hAnsi="Palatino Linotype" w:cs="Times New Roman"/>
          <w:sz w:val="20"/>
          <w:szCs w:val="20"/>
        </w:rPr>
        <w:t>Queensland Alliance for Agriculture and Food Innovation, Department of Horticulture, The University of Queensland, St Lucia, QLD 4072, Australia.</w:t>
      </w:r>
      <w:r w:rsidR="332D420B" w:rsidRPr="4A7CC86E">
        <w:rPr>
          <w:rFonts w:ascii="Palatino Linotype" w:hAnsi="Palatino Linotype" w:cs="Times New Roman"/>
          <w:sz w:val="20"/>
          <w:szCs w:val="20"/>
        </w:rPr>
        <w:t xml:space="preserve"> &amp; BIO21 Institute, School of Biosciences, The University of Melbourne, Parkville, VIC 3010, Australia</w:t>
      </w:r>
    </w:p>
    <w:p w14:paraId="62CEF733" w14:textId="372D323D" w:rsidR="00342965" w:rsidRPr="00FF53CD" w:rsidRDefault="00133DD3" w:rsidP="00F228E5">
      <w:pPr>
        <w:spacing w:line="360" w:lineRule="auto"/>
        <w:jc w:val="both"/>
        <w:rPr>
          <w:rFonts w:ascii="Palatino Linotype" w:hAnsi="Palatino Linotype" w:cs="Times New Roman"/>
          <w:sz w:val="20"/>
          <w:szCs w:val="20"/>
        </w:rPr>
      </w:pPr>
      <w:r w:rsidRPr="4A7CC86E">
        <w:rPr>
          <w:rFonts w:ascii="Palatino Linotype" w:hAnsi="Palatino Linotype" w:cs="Times New Roman"/>
          <w:sz w:val="20"/>
          <w:szCs w:val="20"/>
          <w:vertAlign w:val="superscript"/>
        </w:rPr>
        <w:t>5</w:t>
      </w:r>
      <w:r w:rsidRPr="4A7CC86E">
        <w:rPr>
          <w:rFonts w:ascii="Palatino Linotype" w:hAnsi="Palatino Linotype" w:cs="Times New Roman"/>
          <w:sz w:val="20"/>
          <w:szCs w:val="20"/>
        </w:rPr>
        <w:t>Land and Water, Commonwealth Scientific and Industrial Research Organization, A</w:t>
      </w:r>
      <w:r w:rsidRPr="4A7CC86E">
        <w:rPr>
          <w:rStyle w:val="st"/>
          <w:rFonts w:ascii="Palatino Linotype" w:hAnsi="Palatino Linotype"/>
          <w:sz w:val="20"/>
          <w:szCs w:val="20"/>
        </w:rPr>
        <w:t>gricultural and Environmental Sciences Precinct, Acton</w:t>
      </w:r>
      <w:r w:rsidRPr="4A7CC86E">
        <w:rPr>
          <w:rFonts w:ascii="Palatino Linotype" w:hAnsi="Palatino Linotype" w:cs="Times New Roman"/>
          <w:sz w:val="20"/>
          <w:szCs w:val="20"/>
        </w:rPr>
        <w:t>, Canberra, ACT 2601, Australia.</w:t>
      </w:r>
    </w:p>
    <w:p w14:paraId="2FA0EF79" w14:textId="77777777" w:rsidR="00342965" w:rsidRPr="00FF53CD" w:rsidRDefault="00342965" w:rsidP="00F228E5">
      <w:pPr>
        <w:spacing w:line="360" w:lineRule="auto"/>
        <w:jc w:val="both"/>
        <w:rPr>
          <w:rFonts w:ascii="Palatino Linotype" w:hAnsi="Palatino Linotype" w:cs="Times New Roman"/>
          <w:sz w:val="20"/>
          <w:szCs w:val="20"/>
        </w:rPr>
      </w:pPr>
    </w:p>
    <w:p w14:paraId="122CDA94" w14:textId="43525051" w:rsidR="00133DD3" w:rsidRPr="00FF53CD" w:rsidRDefault="00F228E5" w:rsidP="00F228E5">
      <w:pPr>
        <w:spacing w:line="360" w:lineRule="auto"/>
        <w:jc w:val="both"/>
        <w:rPr>
          <w:rFonts w:ascii="Palatino Linotype" w:hAnsi="Palatino Linotype" w:cs="Times New Roman"/>
          <w:sz w:val="20"/>
          <w:szCs w:val="20"/>
          <w:lang w:val="en-US"/>
        </w:rPr>
      </w:pPr>
      <w:r w:rsidRPr="00FF53CD">
        <w:rPr>
          <w:rFonts w:ascii="Palatino Linotype" w:hAnsi="Palatino Linotype" w:cs="Times New Roman"/>
          <w:sz w:val="20"/>
          <w:szCs w:val="20"/>
        </w:rPr>
        <w:t>*</w:t>
      </w:r>
      <w:r w:rsidR="00133DD3" w:rsidRPr="00FF53CD">
        <w:rPr>
          <w:rFonts w:ascii="Palatino Linotype" w:eastAsia="Times New Roman" w:hAnsi="Palatino Linotype" w:cs="Times New Roman"/>
          <w:sz w:val="20"/>
          <w:szCs w:val="20"/>
          <w:lang w:val="en-US"/>
        </w:rPr>
        <w:t xml:space="preserve"> </w:t>
      </w:r>
      <w:r w:rsidR="00133DD3" w:rsidRPr="00FF53CD">
        <w:rPr>
          <w:rFonts w:ascii="Palatino Linotype" w:hAnsi="Palatino Linotype" w:cs="Times New Roman"/>
          <w:sz w:val="20"/>
          <w:szCs w:val="20"/>
          <w:lang w:val="en-US"/>
        </w:rPr>
        <w:t xml:space="preserve">These authors contributed equally and should be regarded as joint </w:t>
      </w:r>
      <w:r w:rsidR="00FB62B8" w:rsidRPr="00FF53CD">
        <w:rPr>
          <w:rFonts w:ascii="Palatino Linotype" w:hAnsi="Palatino Linotype" w:cs="Times New Roman"/>
          <w:sz w:val="20"/>
          <w:szCs w:val="20"/>
          <w:lang w:val="en-US"/>
        </w:rPr>
        <w:t>corresponding</w:t>
      </w:r>
      <w:r w:rsidR="00133DD3" w:rsidRPr="00FF53CD">
        <w:rPr>
          <w:rFonts w:ascii="Palatino Linotype" w:hAnsi="Palatino Linotype" w:cs="Times New Roman"/>
          <w:sz w:val="20"/>
          <w:szCs w:val="20"/>
          <w:lang w:val="en-US"/>
        </w:rPr>
        <w:t xml:space="preserve"> authors</w:t>
      </w:r>
    </w:p>
    <w:p w14:paraId="2CD6EB86" w14:textId="601E5417" w:rsidR="0061255C" w:rsidRPr="00FF53CD" w:rsidRDefault="0061255C" w:rsidP="00F228E5">
      <w:pPr>
        <w:spacing w:line="360" w:lineRule="auto"/>
        <w:rPr>
          <w:rFonts w:ascii="Palatino Linotype" w:hAnsi="Palatino Linotype"/>
          <w:b/>
          <w:bCs/>
          <w:sz w:val="20"/>
          <w:szCs w:val="20"/>
        </w:rPr>
      </w:pPr>
      <w:r w:rsidRPr="00FF53CD">
        <w:rPr>
          <w:rFonts w:ascii="Palatino Linotype" w:hAnsi="Palatino Linotype"/>
          <w:b/>
          <w:bCs/>
          <w:sz w:val="20"/>
          <w:szCs w:val="20"/>
        </w:rPr>
        <w:br w:type="page"/>
      </w:r>
    </w:p>
    <w:p w14:paraId="15189093" w14:textId="06749019" w:rsidR="00DB75BA" w:rsidRPr="00FF53CD" w:rsidRDefault="00387776" w:rsidP="00387776">
      <w:pPr>
        <w:spacing w:line="360" w:lineRule="auto"/>
        <w:jc w:val="both"/>
        <w:rPr>
          <w:rFonts w:ascii="Palatino Linotype" w:hAnsi="Palatino Linotype" w:cs="Times New Roman"/>
          <w:b/>
          <w:bCs/>
          <w:sz w:val="20"/>
          <w:szCs w:val="20"/>
        </w:rPr>
      </w:pPr>
      <w:r w:rsidRPr="00FF53CD">
        <w:rPr>
          <w:rFonts w:ascii="Palatino Linotype" w:hAnsi="Palatino Linotype" w:cs="Times New Roman"/>
          <w:b/>
          <w:bCs/>
          <w:sz w:val="20"/>
          <w:szCs w:val="20"/>
        </w:rPr>
        <w:lastRenderedPageBreak/>
        <w:t xml:space="preserve">1. </w:t>
      </w:r>
      <w:r w:rsidR="00DB75BA" w:rsidRPr="00FF53CD">
        <w:rPr>
          <w:rFonts w:ascii="Palatino Linotype" w:hAnsi="Palatino Linotype" w:cs="Times New Roman"/>
          <w:b/>
          <w:bCs/>
          <w:sz w:val="20"/>
          <w:szCs w:val="20"/>
        </w:rPr>
        <w:t>Materials and methods</w:t>
      </w:r>
    </w:p>
    <w:p w14:paraId="6A6F0F39" w14:textId="13702FF2" w:rsidR="00DB75BA" w:rsidRPr="00FF53CD" w:rsidRDefault="00387776" w:rsidP="00387776">
      <w:pPr>
        <w:pStyle w:val="MDPI22heading2"/>
        <w:rPr>
          <w:color w:val="auto"/>
          <w:lang w:val="en-GB" w:eastAsia="en-GB"/>
        </w:rPr>
      </w:pPr>
      <w:r w:rsidRPr="00FF53CD">
        <w:rPr>
          <w:color w:val="auto"/>
          <w:lang w:val="en-GB" w:eastAsia="en-GB"/>
        </w:rPr>
        <w:t xml:space="preserve">1.1. </w:t>
      </w:r>
      <w:r w:rsidR="00DB75BA" w:rsidRPr="00FF53CD">
        <w:rPr>
          <w:color w:val="auto"/>
          <w:lang w:val="en-GB" w:eastAsia="en-GB"/>
        </w:rPr>
        <w:t>Metabolome extraction and analysis</w:t>
      </w:r>
    </w:p>
    <w:p w14:paraId="41A7E3E9" w14:textId="77777777" w:rsidR="00DB75BA" w:rsidRPr="00FF53CD" w:rsidRDefault="00DB75BA" w:rsidP="00F228E5">
      <w:pPr>
        <w:spacing w:after="24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 xml:space="preserve">The homogenised samples prepared for metabolomic analysis were subjected to in-time derivatisation on an Agilent 7890B gas chromatography system with 5977B mass spectrometry detector fitted with an MPS autosampler (Gerstel GmbH &amp; Co. KG, </w:t>
      </w:r>
      <w:proofErr w:type="spellStart"/>
      <w:r w:rsidRPr="00FF53CD">
        <w:rPr>
          <w:rFonts w:ascii="Palatino Linotype" w:hAnsi="Palatino Linotype" w:cs="Times New Roman"/>
          <w:sz w:val="20"/>
          <w:szCs w:val="20"/>
        </w:rPr>
        <w:t>Mülheim</w:t>
      </w:r>
      <w:proofErr w:type="spellEnd"/>
      <w:r w:rsidRPr="00FF53CD">
        <w:rPr>
          <w:rFonts w:ascii="Palatino Linotype" w:hAnsi="Palatino Linotype" w:cs="Times New Roman"/>
          <w:sz w:val="20"/>
          <w:szCs w:val="20"/>
        </w:rPr>
        <w:t xml:space="preserve"> an der Ruhr, Germany). Methoxyamine HCl (MOX) (20 mg/mL in pyridine) and </w:t>
      </w:r>
      <w:proofErr w:type="gramStart"/>
      <w:r w:rsidRPr="00FF53CD">
        <w:rPr>
          <w:rFonts w:ascii="Palatino Linotype" w:hAnsi="Palatino Linotype" w:cs="Times New Roman"/>
          <w:sz w:val="20"/>
          <w:szCs w:val="20"/>
        </w:rPr>
        <w:t>N,O</w:t>
      </w:r>
      <w:proofErr w:type="gramEnd"/>
      <w:r w:rsidRPr="00FF53CD">
        <w:rPr>
          <w:rFonts w:ascii="Palatino Linotype" w:hAnsi="Palatino Linotype" w:cs="Times New Roman"/>
          <w:sz w:val="20"/>
          <w:szCs w:val="20"/>
        </w:rPr>
        <w:t xml:space="preserve">-Bis(trimethylsilyl)trifluoroacetamide (BSTFA) were added to the samples in 20 µL and 40 µL volumes, respectively, by the autosampler. The samples were incubated at 37°C for 60 min and 30 min after the addition of MOX and BSTFA, respectively. After a 60-minute wait-time, samples were injected to the GC-MS system with the previously reported configurations and settings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&lt;EndNote&gt;&lt;Cite&gt;&lt;Author&gt;Beale&lt;/Author&gt;&lt;Year&gt;2019&lt;/Year&gt;&lt;RecNum&gt;1707&lt;/RecNum&gt;&lt;DisplayText&gt;&lt;style face="superscript"&gt;18&lt;/style&gt;&lt;/DisplayText&gt;&lt;record&gt;&lt;rec-number&gt;1707&lt;/rec-number&gt;&lt;foreign-keys&gt;&lt;key app="EN" db-id="wx5zzzex09rd9pefvd1x20w5552dezpxe0wd" timestamp="1578377502"&gt;1707&lt;/key&gt;&lt;/foreign-keys&gt;&lt;ref-type name="Journal Article"&gt;17&lt;/ref-type&gt;&lt;contributors&gt;&lt;authors&gt;&lt;author&gt;Beale, David J.&lt;/author&gt;&lt;author&gt;Oh, Ding Yuan&lt;/author&gt;&lt;author&gt;Karpe, Avinash V.&lt;/author&gt;&lt;author&gt;Tai, Celeste&lt;/author&gt;&lt;author&gt;Dunn, Michael S.&lt;/author&gt;&lt;author&gt;Tilmanis, Danielle&lt;/author&gt;&lt;author&gt;Palombo, Enzo A.&lt;/author&gt;&lt;author&gt;Hurt, Aeron C.&lt;/author&gt;&lt;/authors&gt;&lt;/contributors&gt;&lt;titles&gt;&lt;title&gt;Untargeted metabolomics analysis of the upper respiratory tract of ferrets following influenza A virus infection and oseltamivir treatment&lt;/title&gt;&lt;secondary-title&gt;Metabolomics&lt;/secondary-title&gt;&lt;/titles&gt;&lt;periodical&gt;&lt;full-title&gt;Metabolomics&lt;/full-title&gt;&lt;/periodical&gt;&lt;pages&gt;33&lt;/pages&gt;&lt;volume&gt;15&lt;/volume&gt;&lt;number&gt;3&lt;/number&gt;&lt;dates&gt;&lt;year&gt;2019&lt;/year&gt;&lt;pub-dates&gt;&lt;date&gt;2019/03/01&lt;/date&gt;&lt;/pub-dates&gt;&lt;/dates&gt;&lt;isbn&gt;1573-3890&lt;/isbn&gt;&lt;urls&gt;&lt;related-urls&gt;&lt;url&gt;https://doi.org/10.1007/s11306-019-1499-0&lt;/url&gt;&lt;/related-urls&gt;&lt;/urls&gt;&lt;electronic-resource-num&gt;10.1007/s11306-019-1499-0&lt;/electronic-resource-num&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sz w:val="20"/>
          <w:szCs w:val="20"/>
        </w:rPr>
        <w:t>18</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w:t>
      </w:r>
    </w:p>
    <w:p w14:paraId="60DF3231" w14:textId="116B0B07" w:rsidR="00DB75BA" w:rsidRPr="00FF53CD" w:rsidRDefault="00387776" w:rsidP="00387776">
      <w:pPr>
        <w:pStyle w:val="MDPI22heading2"/>
        <w:rPr>
          <w:color w:val="auto"/>
          <w:lang w:val="en-GB" w:eastAsia="en-GB"/>
        </w:rPr>
      </w:pPr>
      <w:r w:rsidRPr="00FF53CD">
        <w:rPr>
          <w:color w:val="auto"/>
          <w:lang w:val="en-GB" w:eastAsia="en-GB"/>
        </w:rPr>
        <w:t xml:space="preserve">1.2. </w:t>
      </w:r>
      <w:r w:rsidR="00DB75BA" w:rsidRPr="00FF53CD">
        <w:rPr>
          <w:color w:val="auto"/>
          <w:lang w:val="en-GB" w:eastAsia="en-GB"/>
        </w:rPr>
        <w:t>Quality control mix</w:t>
      </w:r>
    </w:p>
    <w:p w14:paraId="3FC61072" w14:textId="1A57486B" w:rsidR="00DB75BA" w:rsidRPr="00FF53CD" w:rsidRDefault="00DB75BA" w:rsidP="00E85C73">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 xml:space="preserve">A quality control (QC) mix containing 19 different polar and semi-polar metabolites was prepared as per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 AuthorYear="1"&gt;&lt;Author&gt;Fiehn&lt;/Author&gt;&lt;Year&gt;2016&lt;/Year&gt;&lt;RecNum&gt;1626&lt;/RecNum&gt;&lt;DisplayText&gt;Fiehn (2016)&lt;/DisplayText&gt;&lt;record&gt;&lt;rec-number&gt;1626&lt;/rec-number&gt;&lt;foreign-keys&gt;&lt;key app="EN" db-id="wx5zzzex09rd9pefvd1x20w5552dezpxe0wd" timestamp="1564375933"&gt;1626&lt;/key&gt;&lt;/foreign-keys&gt;&lt;ref-type name="Journal Article"&gt;17&lt;/ref-type&gt;&lt;contributors&gt;&lt;authors&gt;&lt;author&gt;Fiehn, Oliver&lt;/author&gt;&lt;/authors&gt;&lt;/contributors&gt;&lt;titles&gt;&lt;title&gt;Metabolomics by gas chromatography–mass spectrometry: Combined targeted and untargeted profiling&lt;/title&gt;&lt;secondary-title&gt;Current protocols in molecular biology&lt;/secondary-title&gt;&lt;/titles&gt;&lt;periodical&gt;&lt;full-title&gt;Current protocols in molecular biology&lt;/full-title&gt;&lt;/periodical&gt;&lt;pages&gt;30.4. 1-30.4. 32&lt;/pages&gt;&lt;volume&gt;114&lt;/volume&gt;&lt;number&gt;1&lt;/number&gt;&lt;dates&gt;&lt;year&gt;2016&lt;/year&gt;&lt;/dates&gt;&lt;isbn&gt;1934-3639&lt;/isbn&gt;&lt;urls&gt;&lt;/urls&gt;&lt;/record&gt;&lt;/Cite&gt;&lt;/EndNote&gt;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sz w:val="20"/>
          <w:szCs w:val="20"/>
        </w:rPr>
        <w:t>Fiehn (2016)</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The QC mix consisted of 500 ng dried metabolites of valine, succinic acid, methionine, 4-hydroxyproline, salicylic acid, α-ketoglutaric acid, shikimic acid, citric acid, lysine, glucose, sucrose, chlorogenic acid, myristic acid, myristic acid-d27, stigmasterol, glucose (U</w:t>
      </w:r>
      <w:r w:rsidRPr="00FF53CD">
        <w:rPr>
          <w:rFonts w:ascii="Palatino Linotype" w:hAnsi="Palatino Linotype" w:cs="Times New Roman"/>
          <w:sz w:val="20"/>
          <w:szCs w:val="20"/>
          <w:vertAlign w:val="superscript"/>
        </w:rPr>
        <w:t>13</w:t>
      </w:r>
      <w:r w:rsidRPr="00FF53CD">
        <w:rPr>
          <w:rFonts w:ascii="Palatino Linotype" w:hAnsi="Palatino Linotype" w:cs="Times New Roman"/>
          <w:sz w:val="20"/>
          <w:szCs w:val="20"/>
        </w:rPr>
        <w:t>C</w:t>
      </w:r>
      <w:r w:rsidRPr="00FF53CD">
        <w:rPr>
          <w:rFonts w:ascii="Palatino Linotype" w:hAnsi="Palatino Linotype" w:cs="Times New Roman"/>
          <w:sz w:val="20"/>
          <w:szCs w:val="20"/>
          <w:vertAlign w:val="subscript"/>
        </w:rPr>
        <w:t>6</w:t>
      </w:r>
      <w:r w:rsidRPr="00FF53CD">
        <w:rPr>
          <w:rFonts w:ascii="Palatino Linotype" w:hAnsi="Palatino Linotype" w:cs="Times New Roman"/>
          <w:sz w:val="20"/>
          <w:szCs w:val="20"/>
        </w:rPr>
        <w:t>), L-glutamine (Amide-</w:t>
      </w:r>
      <w:r w:rsidRPr="00FF53CD">
        <w:rPr>
          <w:rFonts w:ascii="Palatino Linotype" w:hAnsi="Palatino Linotype" w:cs="Times New Roman"/>
          <w:sz w:val="20"/>
          <w:szCs w:val="20"/>
          <w:vertAlign w:val="superscript"/>
        </w:rPr>
        <w:t>15</w:t>
      </w:r>
      <w:r w:rsidRPr="00FF53CD">
        <w:rPr>
          <w:rFonts w:ascii="Palatino Linotype" w:hAnsi="Palatino Linotype" w:cs="Times New Roman"/>
          <w:sz w:val="20"/>
          <w:szCs w:val="20"/>
        </w:rPr>
        <w:t>N), palmitic acid (1-</w:t>
      </w:r>
      <w:r w:rsidRPr="00FF53CD">
        <w:rPr>
          <w:rFonts w:ascii="Palatino Linotype" w:hAnsi="Palatino Linotype" w:cs="Times New Roman"/>
          <w:sz w:val="20"/>
          <w:szCs w:val="20"/>
          <w:vertAlign w:val="superscript"/>
        </w:rPr>
        <w:t>13</w:t>
      </w:r>
      <w:r w:rsidRPr="00FF53CD">
        <w:rPr>
          <w:rFonts w:ascii="Palatino Linotype" w:hAnsi="Palatino Linotype" w:cs="Times New Roman"/>
          <w:sz w:val="20"/>
          <w:szCs w:val="20"/>
        </w:rPr>
        <w:t>C) and glycine (1-</w:t>
      </w:r>
      <w:r w:rsidRPr="00FF53CD">
        <w:rPr>
          <w:rFonts w:ascii="Palatino Linotype" w:hAnsi="Palatino Linotype" w:cs="Times New Roman"/>
          <w:sz w:val="20"/>
          <w:szCs w:val="20"/>
          <w:vertAlign w:val="superscript"/>
        </w:rPr>
        <w:t>13</w:t>
      </w:r>
      <w:r w:rsidRPr="00FF53CD">
        <w:rPr>
          <w:rFonts w:ascii="Palatino Linotype" w:hAnsi="Palatino Linotype" w:cs="Times New Roman"/>
          <w:sz w:val="20"/>
          <w:szCs w:val="20"/>
        </w:rPr>
        <w:t xml:space="preserve">C). </w:t>
      </w:r>
    </w:p>
    <w:p w14:paraId="6BB9D7AE"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The metabolomics data, after Log</w:t>
      </w:r>
      <w:r w:rsidRPr="00FF53CD">
        <w:rPr>
          <w:rFonts w:ascii="Palatino Linotype" w:hAnsi="Palatino Linotype" w:cs="Times New Roman"/>
          <w:sz w:val="20"/>
          <w:szCs w:val="20"/>
          <w:vertAlign w:val="subscript"/>
        </w:rPr>
        <w:t>10</w:t>
      </w:r>
      <w:r w:rsidRPr="00FF53CD">
        <w:rPr>
          <w:rFonts w:ascii="Palatino Linotype" w:hAnsi="Palatino Linotype" w:cs="Times New Roman"/>
          <w:sz w:val="20"/>
          <w:szCs w:val="20"/>
        </w:rPr>
        <w:t xml:space="preserve"> normalisation, were then analysed using multivariate data analysis software SIMCA (version 16, Sartorius Stedim Biotech, Umeå, Sweden). Principal component analysis (PCA), the unsupervised model, was initially undertaken to find statistically significant differences between sample groups. This was followed by partial least square discriminate analysis (PLS-DA). </w:t>
      </w:r>
    </w:p>
    <w:p w14:paraId="539425B8" w14:textId="77777777" w:rsidR="00DB75BA" w:rsidRPr="00FF53CD" w:rsidRDefault="00DB75BA" w:rsidP="00F228E5">
      <w:pPr>
        <w:spacing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The PCA and PLS-DA model validity was determined by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 and Q</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 xml:space="preserve"> values. The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 and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 values define variation between X and Y variables of various components in the sample set and, Q</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 xml:space="preserve"> gives predictability of the model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&lt;EndNote&gt;&lt;Cite&gt;&lt;Author&gt;Azizan&lt;/Author&gt;&lt;Year&gt;2012&lt;/Year&gt;&lt;RecNum&gt;1628&lt;/RecNum&gt;&lt;DisplayText&gt;&lt;style face="superscript"&gt;22&lt;/style&gt;&lt;/DisplayText&gt;&lt;record&gt;&lt;rec-number&gt;1628&lt;/rec-number&gt;&lt;foreign-keys&gt;&lt;key app="EN" db-id="wx5zzzex09rd9pefvd1x20w5552dezpxe0wd" timestamp="1564386588"&gt;1628&lt;/key&gt;&lt;/foreign-keys&gt;&lt;ref-type name="Journal Article"&gt;17&lt;/ref-type&gt;&lt;contributors&gt;&lt;authors&gt;&lt;author&gt;Azizan, Kamalrul Azlan&lt;/author&gt;&lt;author&gt;Baharum, Syarul Nataqain&lt;/author&gt;&lt;author&gt;Ressom, Habtom W&lt;/author&gt;&lt;author&gt;Noor, Normah Mohd&lt;/author&gt;&lt;/authors&gt;&lt;/contributors&gt;&lt;titles&gt;&lt;title&gt;GC-MS analysis and PLS-DA validation of the trimethyl silyl-derivatization techniques&lt;/title&gt;&lt;secondary-title&gt;American Journal of Applied Sciences&lt;/secondary-title&gt;&lt;/titles&gt;&lt;periodical&gt;&lt;full-title&gt;American Journal of Applied Sciences&lt;/full-title&gt;&lt;/periodical&gt;&lt;pages&gt;1124-1136&lt;/pages&gt;&lt;volume&gt;9&lt;/volume&gt;&lt;number&gt;7&lt;/number&gt;&lt;dates&gt;&lt;year&gt;2012&lt;/year&gt;&lt;/dates&gt;&lt;isbn&gt;1546-9239&lt;/isbn&gt;&lt;urls&gt;&lt;/urls&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22</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xml:space="preserve">. Furthermore univariate statistical tools such as volcano plots, enrichment analysis and pathway impacts were produced by MetaboAnalyst 4.0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&lt;EndNote&gt;&lt;Cite&gt;&lt;Author&gt;Chong&lt;/Author&gt;&lt;Year&gt;2018&lt;/Year&gt;&lt;RecNum&gt;1627&lt;/RecNum&gt;&lt;DisplayText&gt;&lt;style face="superscript"&gt;19&lt;/style&gt;&lt;/DisplayText&gt;&lt;record&gt;&lt;rec-number&gt;1627&lt;/rec-number&gt;&lt;foreign-keys&gt;&lt;key app="EN" db-id="wx5zzzex09rd9pefvd1x20w5552dezpxe0wd" timestamp="1564385594"&gt;1627&lt;/key&gt;&lt;/foreign-keys&gt;&lt;ref-type name="Journal Article"&gt;17&lt;/ref-type&gt;&lt;contributors&gt;&lt;authors&gt;&lt;author&gt;Chong, Jasmine&lt;/author&gt;&lt;author&gt;Soufan, Othman&lt;/author&gt;&lt;author&gt;Li, Carin&lt;/author&gt;&lt;author&gt;Caraus, Iurie&lt;/author&gt;&lt;author&gt;Li, Shuzhao&lt;/author&gt;&lt;author&gt;Bourque, Guillaume&lt;/author&gt;&lt;author&gt;Wishart, David S&lt;/author&gt;&lt;author&gt;Xia, Jianguo&lt;/author&gt;&lt;/authors&gt;&lt;/contributors&gt;&lt;titles&gt;&lt;title&gt;MetaboAnalyst 4.0: towards more transparent and integrative metabolomics analysis&lt;/title&gt;&lt;secondary-title&gt;Nucleic Acids Research&lt;/secondary-title&gt;&lt;/titles&gt;&lt;periodical&gt;&lt;full-title&gt;Nucleic Acids Res&lt;/full-title&gt;&lt;abbr-1&gt;Nucleic acids research&lt;/abbr-1&gt;&lt;/periodical&gt;&lt;pages&gt;W486-W494&lt;/pages&gt;&lt;volume&gt;46&lt;/volume&gt;&lt;number&gt;W1&lt;/number&gt;&lt;dates&gt;&lt;year&gt;2018&lt;/year&gt;&lt;/dates&gt;&lt;isbn&gt;0305-1048&lt;/isbn&gt;&lt;urls&gt;&lt;related-urls&gt;&lt;url&gt;https://doi.org/10.1093/nar/gky310&lt;/url&gt;&lt;/related-urls&gt;&lt;/urls&gt;&lt;electronic-resource-num&gt;10.1093/nar/gky310&lt;/electronic-resource-num&gt;&lt;access-date&gt;7/29/2019&lt;/access-date&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19</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The cut-off level for significant metabolites was a signal-to-noise (</w:t>
      </w:r>
      <w:r w:rsidRPr="00FF53CD">
        <w:rPr>
          <w:rFonts w:ascii="Palatino Linotype" w:hAnsi="Palatino Linotype" w:cs="Times New Roman"/>
          <w:i/>
          <w:iCs/>
          <w:sz w:val="20"/>
          <w:szCs w:val="20"/>
        </w:rPr>
        <w:t>S/N</w:t>
      </w:r>
      <w:r w:rsidRPr="00FF53CD">
        <w:rPr>
          <w:rFonts w:ascii="Palatino Linotype" w:hAnsi="Palatino Linotype" w:cs="Times New Roman"/>
          <w:sz w:val="20"/>
          <w:szCs w:val="20"/>
        </w:rPr>
        <w:t>) ratio of 50, a fold change of ≤ 0.5 (downregulation) or ≥ 2.0 (upregulation) and a Benjamini–Hochberg adjusted p-value of ≤ 0.05.</w:t>
      </w:r>
    </w:p>
    <w:p w14:paraId="7C838FA7" w14:textId="6A7D9DFD" w:rsidR="00DB75BA" w:rsidRPr="00FF53CD" w:rsidRDefault="00387776" w:rsidP="00F228E5">
      <w:pPr>
        <w:spacing w:after="0" w:line="360" w:lineRule="auto"/>
        <w:jc w:val="both"/>
        <w:rPr>
          <w:rFonts w:ascii="Palatino Linotype" w:hAnsi="Palatino Linotype" w:cs="Times New Roman"/>
          <w:sz w:val="20"/>
          <w:szCs w:val="20"/>
        </w:rPr>
      </w:pPr>
      <w:bookmarkStart w:id="3" w:name="_Hlk66202989"/>
      <w:r w:rsidRPr="00FF53CD">
        <w:rPr>
          <w:rFonts w:ascii="Palatino Linotype" w:eastAsia="Times New Roman" w:hAnsi="Palatino Linotype" w:cs="Times New Roman"/>
          <w:i/>
          <w:noProof/>
          <w:snapToGrid w:val="0"/>
          <w:sz w:val="20"/>
          <w:lang w:val="en-GB" w:eastAsia="en-GB" w:bidi="en-US"/>
        </w:rPr>
        <w:t xml:space="preserve">1.3. </w:t>
      </w:r>
      <w:r w:rsidR="00DB75BA" w:rsidRPr="00FF53CD">
        <w:rPr>
          <w:rFonts w:ascii="Palatino Linotype" w:eastAsia="Times New Roman" w:hAnsi="Palatino Linotype" w:cs="Times New Roman"/>
          <w:i/>
          <w:noProof/>
          <w:snapToGrid w:val="0"/>
          <w:sz w:val="20"/>
          <w:lang w:val="en-GB" w:eastAsia="en-GB" w:bidi="en-US"/>
        </w:rPr>
        <w:t>Metaproteome extraction, LC-MS/MS analysis and data processing</w:t>
      </w:r>
      <w:bookmarkEnd w:id="3"/>
    </w:p>
    <w:p w14:paraId="5E2AE244"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After the homogenisation and extraction, the tryptic peptides (100 ng) were desalted and concentrated with a trap column (PepMap100 C18 5 mm × 300 µm, 5 µm) and separated on a nano column (PepMap100 C18 150 mm × 75 µm, 2 µm) using an Ultimate</w:t>
      </w:r>
      <w:r w:rsidRPr="00FF53CD">
        <w:rPr>
          <w:rFonts w:ascii="Palatino Linotype" w:hAnsi="Palatino Linotype" w:cs="Times New Roman"/>
          <w:sz w:val="20"/>
          <w:szCs w:val="20"/>
          <w:vertAlign w:val="superscript"/>
        </w:rPr>
        <w:t>TM</w:t>
      </w:r>
      <w:r w:rsidRPr="00FF53CD">
        <w:rPr>
          <w:rFonts w:ascii="Palatino Linotype" w:hAnsi="Palatino Linotype" w:cs="Times New Roman"/>
          <w:sz w:val="20"/>
          <w:szCs w:val="20"/>
        </w:rPr>
        <w:t xml:space="preserve"> 3000 RSLC nano LC system, with mobile phases (A: water + 0.1% (</w:t>
      </w:r>
      <w:r w:rsidRPr="00FF53CD">
        <w:rPr>
          <w:rFonts w:ascii="Palatino Linotype" w:hAnsi="Palatino Linotype" w:cs="Times New Roman"/>
          <w:i/>
          <w:iCs/>
          <w:sz w:val="20"/>
          <w:szCs w:val="20"/>
        </w:rPr>
        <w:t>v/v</w:t>
      </w:r>
      <w:r w:rsidRPr="00FF53CD">
        <w:rPr>
          <w:rFonts w:ascii="Palatino Linotype" w:hAnsi="Palatino Linotype" w:cs="Times New Roman"/>
          <w:sz w:val="20"/>
          <w:szCs w:val="20"/>
        </w:rPr>
        <w:t xml:space="preserve">) formic acid; B: acetonitrile (80% </w:t>
      </w:r>
      <w:r w:rsidRPr="00FF53CD">
        <w:rPr>
          <w:rFonts w:ascii="Palatino Linotype" w:hAnsi="Palatino Linotype" w:cs="Times New Roman"/>
          <w:i/>
          <w:iCs/>
          <w:sz w:val="20"/>
          <w:szCs w:val="20"/>
        </w:rPr>
        <w:t>v/v</w:t>
      </w:r>
      <w:r w:rsidRPr="00FF53CD">
        <w:rPr>
          <w:rFonts w:ascii="Palatino Linotype" w:hAnsi="Palatino Linotype" w:cs="Times New Roman"/>
          <w:sz w:val="20"/>
          <w:szCs w:val="20"/>
        </w:rPr>
        <w:t>) + 0.08% (</w:t>
      </w:r>
      <w:r w:rsidRPr="00FF53CD">
        <w:rPr>
          <w:rFonts w:ascii="Palatino Linotype" w:hAnsi="Palatino Linotype" w:cs="Times New Roman"/>
          <w:i/>
          <w:iCs/>
          <w:sz w:val="20"/>
          <w:szCs w:val="20"/>
        </w:rPr>
        <w:t>v/v</w:t>
      </w:r>
      <w:r w:rsidRPr="00FF53CD">
        <w:rPr>
          <w:rFonts w:ascii="Palatino Linotype" w:hAnsi="Palatino Linotype" w:cs="Times New Roman"/>
          <w:sz w:val="20"/>
          <w:szCs w:val="20"/>
        </w:rPr>
        <w:t xml:space="preserve">) formic acid). The </w:t>
      </w:r>
      <w:r w:rsidRPr="00FF53CD">
        <w:rPr>
          <w:rFonts w:ascii="Palatino Linotype" w:hAnsi="Palatino Linotype" w:cs="Times New Roman"/>
          <w:sz w:val="20"/>
          <w:szCs w:val="20"/>
        </w:rPr>
        <w:lastRenderedPageBreak/>
        <w:t xml:space="preserve">peptides were eluted using Solvent B at gradient s of 5 - 40% (0 - 60 min) and 40 - 99% (60 - 70 min). The eluted peptides were ionized with a Nanospray Flex Ion Source. The spray voltage was set to 2.3 kV and temperature of the heated capillary was set at 300°C. After ionization, mass spectra (MS1) and tandem mass spectra (MS/MS) analysis was performed using an Orbitrap Fusion MS. The MS survey scans of peptide precursors were performed in the Orbitrap detector and the scan range was 400 to 1500 </w:t>
      </w:r>
      <w:r w:rsidRPr="00FF53CD">
        <w:rPr>
          <w:rFonts w:ascii="Palatino Linotype" w:hAnsi="Palatino Linotype" w:cs="Times New Roman"/>
          <w:i/>
          <w:iCs/>
          <w:sz w:val="20"/>
          <w:szCs w:val="20"/>
        </w:rPr>
        <w:t>m/z</w:t>
      </w:r>
      <w:r w:rsidRPr="00FF53CD">
        <w:rPr>
          <w:rFonts w:ascii="Palatino Linotype" w:hAnsi="Palatino Linotype" w:cs="Times New Roman"/>
          <w:sz w:val="20"/>
          <w:szCs w:val="20"/>
        </w:rPr>
        <w:t xml:space="preserve"> at resolution of 120 K (at 200 </w:t>
      </w:r>
      <w:r w:rsidRPr="00FF53CD">
        <w:rPr>
          <w:rFonts w:ascii="Palatino Linotype" w:hAnsi="Palatino Linotype" w:cs="Times New Roman"/>
          <w:i/>
          <w:iCs/>
          <w:sz w:val="20"/>
          <w:szCs w:val="20"/>
        </w:rPr>
        <w:t>m/z</w:t>
      </w:r>
      <w:r w:rsidRPr="00FF53CD">
        <w:rPr>
          <w:rFonts w:ascii="Palatino Linotype" w:hAnsi="Palatino Linotype" w:cs="Times New Roman"/>
          <w:sz w:val="20"/>
          <w:szCs w:val="20"/>
        </w:rPr>
        <w:t>). The target value of automatic gain control (AGC) was set as 4 × 10</w:t>
      </w:r>
      <w:r w:rsidRPr="00FF53CD">
        <w:rPr>
          <w:rFonts w:ascii="Palatino Linotype" w:hAnsi="Palatino Linotype" w:cs="Times New Roman"/>
          <w:sz w:val="20"/>
          <w:szCs w:val="20"/>
          <w:vertAlign w:val="superscript"/>
        </w:rPr>
        <w:t>5</w:t>
      </w:r>
      <w:r w:rsidRPr="00FF53CD">
        <w:rPr>
          <w:rFonts w:ascii="Palatino Linotype" w:hAnsi="Palatino Linotype" w:cs="Times New Roman"/>
          <w:sz w:val="20"/>
          <w:szCs w:val="20"/>
        </w:rPr>
        <w:t xml:space="preserve">. The maximum injection time for the MS was 50 </w:t>
      </w:r>
      <w:proofErr w:type="spellStart"/>
      <w:r w:rsidRPr="00FF53CD">
        <w:rPr>
          <w:rFonts w:ascii="Palatino Linotype" w:hAnsi="Palatino Linotype" w:cs="Times New Roman"/>
          <w:sz w:val="20"/>
          <w:szCs w:val="20"/>
        </w:rPr>
        <w:t>ms</w:t>
      </w:r>
      <w:proofErr w:type="spellEnd"/>
      <w:r w:rsidRPr="00FF53CD">
        <w:rPr>
          <w:rFonts w:ascii="Palatino Linotype" w:hAnsi="Palatino Linotype" w:cs="Times New Roman"/>
          <w:sz w:val="20"/>
          <w:szCs w:val="20"/>
        </w:rPr>
        <w:t>. MS/MS was performed on the most abundant precursors of charge states 2+ to 7+ with intensity greater than 1 × 10</w:t>
      </w:r>
      <w:r w:rsidRPr="00FF53CD">
        <w:rPr>
          <w:rFonts w:ascii="Palatino Linotype" w:hAnsi="Palatino Linotype" w:cs="Times New Roman"/>
          <w:sz w:val="20"/>
          <w:szCs w:val="20"/>
          <w:vertAlign w:val="superscript"/>
        </w:rPr>
        <w:t>5</w:t>
      </w:r>
      <w:r w:rsidRPr="00FF53CD">
        <w:rPr>
          <w:rFonts w:ascii="Palatino Linotype" w:hAnsi="Palatino Linotype" w:cs="Times New Roman"/>
          <w:sz w:val="20"/>
          <w:szCs w:val="20"/>
        </w:rPr>
        <w:t xml:space="preserve">. They were isolated by the quadrupole with a window of 1.6 </w:t>
      </w:r>
      <w:r w:rsidRPr="00FF53CD">
        <w:rPr>
          <w:rFonts w:ascii="Palatino Linotype" w:hAnsi="Palatino Linotype" w:cs="Times New Roman"/>
          <w:i/>
          <w:iCs/>
          <w:sz w:val="20"/>
          <w:szCs w:val="20"/>
        </w:rPr>
        <w:t>m/z</w:t>
      </w:r>
      <w:r w:rsidRPr="00FF53CD">
        <w:rPr>
          <w:rFonts w:ascii="Palatino Linotype" w:hAnsi="Palatino Linotype" w:cs="Times New Roman"/>
          <w:sz w:val="20"/>
          <w:szCs w:val="20"/>
        </w:rPr>
        <w:t>.  Fragmentation was achieved by high-energy collisional dissociation (HCD) with collision energy of 28%. Fragments were detected in the ion trap detector in rapid scan rate mode. The AGC target was 4 × 10</w:t>
      </w:r>
      <w:r w:rsidRPr="00FF53CD">
        <w:rPr>
          <w:rFonts w:ascii="Palatino Linotype" w:hAnsi="Palatino Linotype" w:cs="Times New Roman"/>
          <w:sz w:val="20"/>
          <w:szCs w:val="20"/>
          <w:vertAlign w:val="superscript"/>
        </w:rPr>
        <w:t>3</w:t>
      </w:r>
      <w:r w:rsidRPr="00FF53CD">
        <w:rPr>
          <w:rFonts w:ascii="Palatino Linotype" w:hAnsi="Palatino Linotype" w:cs="Times New Roman"/>
          <w:sz w:val="20"/>
          <w:szCs w:val="20"/>
        </w:rPr>
        <w:t xml:space="preserve">, maximum injection time was 300 </w:t>
      </w:r>
      <w:proofErr w:type="spellStart"/>
      <w:r w:rsidRPr="00FF53CD">
        <w:rPr>
          <w:rFonts w:ascii="Palatino Linotype" w:hAnsi="Palatino Linotype" w:cs="Times New Roman"/>
          <w:sz w:val="20"/>
          <w:szCs w:val="20"/>
        </w:rPr>
        <w:t>ms</w:t>
      </w:r>
      <w:proofErr w:type="spellEnd"/>
      <w:r w:rsidRPr="00FF53CD">
        <w:rPr>
          <w:rFonts w:ascii="Palatino Linotype" w:hAnsi="Palatino Linotype" w:cs="Times New Roman"/>
          <w:sz w:val="20"/>
          <w:szCs w:val="20"/>
        </w:rPr>
        <w:t xml:space="preserve"> and the dynamic exclusion was 15 seconds. The instrument was set to run in top speed mode with a 3 second cycle for both the MS and MS/MS scans (</w:t>
      </w:r>
      <w:r w:rsidRPr="00FF53CD">
        <w:rPr>
          <w:rFonts w:ascii="Palatino Linotype" w:hAnsi="Palatino Linotype" w:cs="Times New Roman"/>
          <w:b/>
          <w:bCs/>
          <w:i/>
          <w:iCs/>
          <w:sz w:val="20"/>
          <w:szCs w:val="20"/>
        </w:rPr>
        <w:t>Note:</w:t>
      </w:r>
      <w:r w:rsidRPr="00FF53CD">
        <w:rPr>
          <w:rFonts w:ascii="Palatino Linotype" w:hAnsi="Palatino Linotype" w:cs="Times New Roman"/>
          <w:i/>
          <w:iCs/>
          <w:sz w:val="20"/>
          <w:szCs w:val="20"/>
        </w:rPr>
        <w:t xml:space="preserve"> All instruments and parts of Liquid chromatography-High resolution mass spectrometry (LC-HR-MS) were sourced from Thermo Scientific Australia Pty Ltd, Scoresby, VIC, Australia</w:t>
      </w:r>
      <w:r w:rsidRPr="00FF53CD">
        <w:rPr>
          <w:rFonts w:ascii="Palatino Linotype" w:hAnsi="Palatino Linotype" w:cs="Times New Roman"/>
          <w:sz w:val="20"/>
          <w:szCs w:val="20"/>
        </w:rPr>
        <w:t>).</w:t>
      </w:r>
    </w:p>
    <w:p w14:paraId="2E373A6C"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 xml:space="preserve">Protein Discoverer 2.2 (Thermo Scientific) and Sequest HT search engine were used to identify peptides/proteins and quantify relative abundance of proteins. The spectrum data was searched against the UniProt databases indicated below. Precursor mass tolerance was set to 10 ppm and product ions were searched at 0.6 Da. Three missed tryptic cleavages were allowed. Modification included Oxidation (+ 15.995 Da), Deamidation (+ 0.984 Da), </w:t>
      </w:r>
      <w:proofErr w:type="spellStart"/>
      <w:r w:rsidRPr="00FF53CD">
        <w:rPr>
          <w:rFonts w:ascii="Palatino Linotype" w:hAnsi="Palatino Linotype" w:cs="Times New Roman"/>
          <w:sz w:val="20"/>
          <w:szCs w:val="20"/>
        </w:rPr>
        <w:t>Amidation</w:t>
      </w:r>
      <w:proofErr w:type="spellEnd"/>
      <w:r w:rsidRPr="00FF53CD">
        <w:rPr>
          <w:rFonts w:ascii="Palatino Linotype" w:hAnsi="Palatino Linotype" w:cs="Times New Roman"/>
          <w:sz w:val="20"/>
          <w:szCs w:val="20"/>
        </w:rPr>
        <w:t xml:space="preserve"> (- 0.984Da), and </w:t>
      </w:r>
      <w:proofErr w:type="spellStart"/>
      <w:r w:rsidRPr="00FF53CD">
        <w:rPr>
          <w:rFonts w:ascii="Palatino Linotype" w:hAnsi="Palatino Linotype" w:cs="Times New Roman"/>
          <w:sz w:val="20"/>
          <w:szCs w:val="20"/>
        </w:rPr>
        <w:t>Propionamidation</w:t>
      </w:r>
      <w:proofErr w:type="spellEnd"/>
      <w:r w:rsidRPr="00FF53CD">
        <w:rPr>
          <w:rFonts w:ascii="Palatino Linotype" w:hAnsi="Palatino Linotype" w:cs="Times New Roman"/>
          <w:sz w:val="20"/>
          <w:szCs w:val="20"/>
        </w:rPr>
        <w:t xml:space="preserve"> (+ 71.037 Da). </w:t>
      </w:r>
      <w:bookmarkStart w:id="4" w:name="_Hlk66202925"/>
      <w:bookmarkStart w:id="5" w:name="_Hlk40886051"/>
      <w:r w:rsidRPr="00FF53CD">
        <w:rPr>
          <w:rFonts w:ascii="Palatino Linotype" w:hAnsi="Palatino Linotype" w:cs="Times New Roman"/>
          <w:sz w:val="20"/>
          <w:szCs w:val="20"/>
        </w:rPr>
        <w:t xml:space="preserve">Peptide spectral match was validated using the </w:t>
      </w:r>
      <w:proofErr w:type="spellStart"/>
      <w:r w:rsidRPr="00FF53CD">
        <w:rPr>
          <w:rFonts w:ascii="Palatino Linotype" w:hAnsi="Palatino Linotype" w:cs="Times New Roman"/>
          <w:sz w:val="20"/>
          <w:szCs w:val="20"/>
        </w:rPr>
        <w:t>Percolar</w:t>
      </w:r>
      <w:proofErr w:type="spellEnd"/>
      <w:r w:rsidRPr="00FF53CD">
        <w:rPr>
          <w:rFonts w:ascii="Palatino Linotype" w:hAnsi="Palatino Linotype" w:cs="Times New Roman"/>
          <w:sz w:val="20"/>
          <w:szCs w:val="20"/>
        </w:rPr>
        <w:t xml:space="preserve"> algorithm, based on q-values and 1% False Discovery Rate (FDR). </w:t>
      </w:r>
      <w:bookmarkEnd w:id="4"/>
      <w:r w:rsidRPr="00FF53CD">
        <w:rPr>
          <w:rFonts w:ascii="Palatino Linotype" w:hAnsi="Palatino Linotype" w:cs="Times New Roman"/>
          <w:sz w:val="20"/>
          <w:szCs w:val="20"/>
        </w:rPr>
        <w:t>Relative abundance was calculated from precursor abundance intensity, normalized to total peptide amount (Ratio calculation based on summed abundance; ANOVA test based on individual proteins).</w:t>
      </w:r>
      <w:bookmarkEnd w:id="5"/>
    </w:p>
    <w:p w14:paraId="17C91468"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The proteomics data, after Log</w:t>
      </w:r>
      <w:r w:rsidRPr="00FF53CD">
        <w:rPr>
          <w:rFonts w:ascii="Palatino Linotype" w:hAnsi="Palatino Linotype" w:cs="Times New Roman"/>
          <w:sz w:val="20"/>
          <w:szCs w:val="20"/>
          <w:vertAlign w:val="subscript"/>
        </w:rPr>
        <w:t>10</w:t>
      </w:r>
      <w:r w:rsidRPr="00FF53CD">
        <w:rPr>
          <w:rFonts w:ascii="Palatino Linotype" w:hAnsi="Palatino Linotype" w:cs="Times New Roman"/>
          <w:sz w:val="20"/>
          <w:szCs w:val="20"/>
        </w:rPr>
        <w:t xml:space="preserve"> normalisation, were then analysed using multivariate data analysis software SIMCA (version 16, Sartorius Stedim Biotech, Umeå, Sweden). Principal component analysis (PCA), the unsupervised model, was initially undertaken to find statistically significant differences between sample groups. This was followed by partial least square discriminate analysis (PLS-DA). Uniprot databases used were </w:t>
      </w:r>
      <w:r w:rsidRPr="00FF53CD">
        <w:rPr>
          <w:rFonts w:ascii="Palatino Linotype" w:hAnsi="Palatino Linotype" w:cs="Times New Roman"/>
          <w:i/>
          <w:iCs/>
          <w:sz w:val="20"/>
          <w:szCs w:val="20"/>
        </w:rPr>
        <w:t>Mus musculus</w:t>
      </w:r>
      <w:r w:rsidRPr="00FF53CD">
        <w:rPr>
          <w:rFonts w:ascii="Palatino Linotype" w:hAnsi="Palatino Linotype" w:cs="Times New Roman"/>
          <w:sz w:val="20"/>
          <w:szCs w:val="20"/>
        </w:rPr>
        <w:t xml:space="preserve"> (UP000000589) and various microbial databases </w:t>
      </w:r>
      <w:r w:rsidRPr="00FF53CD">
        <w:rPr>
          <w:rFonts w:ascii="Palatino Linotype" w:hAnsi="Palatino Linotype"/>
          <w:sz w:val="20"/>
          <w:szCs w:val="20"/>
        </w:rPr>
        <w:t xml:space="preserve">(UP000242190, P000001218, UP000280657, UP000005219, UP000003081, UP000004459, UP000004596, UP000018901, UP000263263, UP000029920, UP000315402, UP000000927, UP000006599, UP000027129, UP000064844, UP000008178, UP000000625, UP000255233, UP000309428, UP000012589, UP000001377, UP000001415, UP000006000, UP000285063, UP000000439, UP000005561, UP000017429, UP000005384, UP000092574, UP000195817, UP000001031, UP000006657, UP000000333, UP000002938, UP000000559, </w:t>
      </w:r>
      <w:r w:rsidRPr="00FF53CD">
        <w:rPr>
          <w:rFonts w:ascii="Palatino Linotype" w:hAnsi="Palatino Linotype"/>
          <w:sz w:val="20"/>
          <w:szCs w:val="20"/>
        </w:rPr>
        <w:lastRenderedPageBreak/>
        <w:t>UP000270830, UP000236311, UP000002037, UP000002311, and UP000006726) based on the genomic output.</w:t>
      </w:r>
    </w:p>
    <w:p w14:paraId="1820A516" w14:textId="77777777" w:rsidR="00DB75BA" w:rsidRPr="00FF53CD" w:rsidRDefault="00DB75BA" w:rsidP="00F228E5">
      <w:pPr>
        <w:spacing w:after="24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The PCA and PLS-DA model validity was determined by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 and Q</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 xml:space="preserve"> values. The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 and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 values define variation between X and Y variables of various components in the sample set and, Q</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 xml:space="preserve"> gives predictability of the model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&lt;EndNote&gt;&lt;Cite&gt;&lt;Author&gt;Azizan&lt;/Author&gt;&lt;Year&gt;2012&lt;/Year&gt;&lt;RecNum&gt;1628&lt;/RecNum&gt;&lt;DisplayText&gt;&lt;style face="superscript"&gt;22&lt;/style&gt;&lt;/DisplayText&gt;&lt;record&gt;&lt;rec-number&gt;1628&lt;/rec-number&gt;&lt;foreign-keys&gt;&lt;key app="EN" db-id="wx5zzzex09rd9pefvd1x20w5552dezpxe0wd" timestamp="1564386588"&gt;1628&lt;/key&gt;&lt;/foreign-keys&gt;&lt;ref-type name="Journal Article"&gt;17&lt;/ref-type&gt;&lt;contributors&gt;&lt;authors&gt;&lt;author&gt;Azizan, Kamalrul Azlan&lt;/author&gt;&lt;author&gt;Baharum, Syarul Nataqain&lt;/author&gt;&lt;author&gt;Ressom, Habtom W&lt;/author&gt;&lt;author&gt;Noor, Normah Mohd&lt;/author&gt;&lt;/authors&gt;&lt;/contributors&gt;&lt;titles&gt;&lt;title&gt;GC-MS analysis and PLS-DA validation of the trimethyl silyl-derivatization techniques&lt;/title&gt;&lt;secondary-title&gt;American Journal of Applied Sciences&lt;/secondary-title&gt;&lt;/titles&gt;&lt;periodical&gt;&lt;full-title&gt;American Journal of Applied Sciences&lt;/full-title&gt;&lt;/periodical&gt;&lt;pages&gt;1124-1136&lt;/pages&gt;&lt;volume&gt;9&lt;/volume&gt;&lt;number&gt;7&lt;/number&gt;&lt;dates&gt;&lt;year&gt;2012&lt;/year&gt;&lt;/dates&gt;&lt;isbn&gt;1546-9239&lt;/isbn&gt;&lt;urls&gt;&lt;/urls&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22</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xml:space="preserve">. Furthermore univariate statistical tools such as volcano plots, enrichment analysis and pathway impacts were produced by MetaboAnalyst 4.0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&lt;EndNote&gt;&lt;Cite&gt;&lt;Author&gt;Chong&lt;/Author&gt;&lt;Year&gt;2018&lt;/Year&gt;&lt;RecNum&gt;1627&lt;/RecNum&gt;&lt;DisplayText&gt;&lt;style face="superscript"&gt;19&lt;/style&gt;&lt;/DisplayText&gt;&lt;record&gt;&lt;rec-number&gt;1627&lt;/rec-number&gt;&lt;foreign-keys&gt;&lt;key app="EN" db-id="wx5zzzex09rd9pefvd1x20w5552dezpxe0wd" timestamp="1564385594"&gt;1627&lt;/key&gt;&lt;/foreign-keys&gt;&lt;ref-type name="Journal Article"&gt;17&lt;/ref-type&gt;&lt;contributors&gt;&lt;authors&gt;&lt;author&gt;Chong, Jasmine&lt;/author&gt;&lt;author&gt;Soufan, Othman&lt;/author&gt;&lt;author&gt;Li, Carin&lt;/author&gt;&lt;author&gt;Caraus, Iurie&lt;/author&gt;&lt;author&gt;Li, Shuzhao&lt;/author&gt;&lt;author&gt;Bourque, Guillaume&lt;/author&gt;&lt;author&gt;Wishart, David S&lt;/author&gt;&lt;author&gt;Xia, Jianguo&lt;/author&gt;&lt;/authors&gt;&lt;/contributors&gt;&lt;titles&gt;&lt;title&gt;MetaboAnalyst 4.0: towards more transparent and integrative metabolomics analysis&lt;/title&gt;&lt;secondary-title&gt;Nucleic Acids Research&lt;/secondary-title&gt;&lt;/titles&gt;&lt;periodical&gt;&lt;full-title&gt;Nucleic Acids Res&lt;/full-title&gt;&lt;abbr-1&gt;Nucleic acids research&lt;/abbr-1&gt;&lt;/periodical&gt;&lt;pages&gt;W486-W494&lt;/pages&gt;&lt;volume&gt;46&lt;/volume&gt;&lt;number&gt;W1&lt;/number&gt;&lt;dates&gt;&lt;year&gt;2018&lt;/year&gt;&lt;/dates&gt;&lt;isbn&gt;0305-1048&lt;/isbn&gt;&lt;urls&gt;&lt;related-urls&gt;&lt;url&gt;https://doi.org/10.1093/nar/gky310&lt;/url&gt;&lt;/related-urls&gt;&lt;/urls&gt;&lt;electronic-resource-num&gt;10.1093/nar/gky310&lt;/electronic-resource-num&gt;&lt;access-date&gt;7/29/2019&lt;/access-date&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19</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The cut-off level for significant proteins was a fold change of ≤ 0.5 (downregulation) or ≥ 2.0 (upregulation) and a Benjamini–Hochberg adjusted p-value of ≤ 0.05.</w:t>
      </w:r>
    </w:p>
    <w:p w14:paraId="0C675C19" w14:textId="7CB7A2BA" w:rsidR="00DB75BA" w:rsidRPr="00FF53CD" w:rsidRDefault="00387776" w:rsidP="00F228E5">
      <w:pPr>
        <w:spacing w:after="0" w:line="360" w:lineRule="auto"/>
        <w:jc w:val="both"/>
        <w:rPr>
          <w:rFonts w:ascii="Palatino Linotype" w:eastAsia="Times New Roman" w:hAnsi="Palatino Linotype" w:cs="Times New Roman"/>
          <w:i/>
          <w:noProof/>
          <w:snapToGrid w:val="0"/>
          <w:sz w:val="20"/>
          <w:lang w:val="en-GB" w:eastAsia="en-GB" w:bidi="en-US"/>
        </w:rPr>
      </w:pPr>
      <w:bookmarkStart w:id="6" w:name="_Hlk34830576"/>
      <w:r w:rsidRPr="00FF53CD">
        <w:rPr>
          <w:rFonts w:ascii="Palatino Linotype" w:eastAsia="Times New Roman" w:hAnsi="Palatino Linotype" w:cs="Times New Roman"/>
          <w:i/>
          <w:noProof/>
          <w:snapToGrid w:val="0"/>
          <w:sz w:val="20"/>
          <w:lang w:val="en-GB" w:eastAsia="en-GB" w:bidi="en-US"/>
        </w:rPr>
        <w:t xml:space="preserve">1.4. </w:t>
      </w:r>
      <w:r w:rsidR="00DB75BA" w:rsidRPr="00FF53CD">
        <w:rPr>
          <w:rFonts w:ascii="Palatino Linotype" w:eastAsia="Times New Roman" w:hAnsi="Palatino Linotype" w:cs="Times New Roman"/>
          <w:i/>
          <w:noProof/>
          <w:snapToGrid w:val="0"/>
          <w:sz w:val="20"/>
          <w:lang w:val="en-GB" w:eastAsia="en-GB" w:bidi="en-US"/>
        </w:rPr>
        <w:t>Genomic extraction, analysis and processing</w:t>
      </w:r>
    </w:p>
    <w:p w14:paraId="7444F03D"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Mouse faeces (13-32 mg) and intestinal washes (50 µl) of duodenum, jejunum, ileum, caecum and colon samples (all, n = 5) were homogenised for 4 cycles of 6,800 rpm × 20 s (</w:t>
      </w:r>
      <w:proofErr w:type="spellStart"/>
      <w:r w:rsidRPr="00FF53CD">
        <w:rPr>
          <w:rFonts w:ascii="Palatino Linotype" w:hAnsi="Palatino Linotype" w:cs="Times New Roman"/>
          <w:sz w:val="20"/>
          <w:szCs w:val="20"/>
        </w:rPr>
        <w:t>Precellys</w:t>
      </w:r>
      <w:proofErr w:type="spellEnd"/>
      <w:r w:rsidRPr="00FF53CD">
        <w:rPr>
          <w:rFonts w:ascii="Palatino Linotype" w:hAnsi="Palatino Linotype" w:cs="Times New Roman"/>
          <w:sz w:val="20"/>
          <w:szCs w:val="20"/>
        </w:rPr>
        <w:t xml:space="preserve">® Evolution, Bertin Technologies, France) and extracted using the ZymoBiomics DNA miniprep kit (Zymo Research Corp., Irvin, CA, USA) following the manufacturer’s instructions. </w:t>
      </w:r>
    </w:p>
    <w:p w14:paraId="35044708"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Amplicons were generated from the V3 and V4 regions of 16S rRNA using gene-specific primers (in bold) with the appropriate adapter sequence for Illumina sequencing (in italics)</w:t>
      </w:r>
    </w:p>
    <w:p w14:paraId="4B1C1B91" w14:textId="77777777" w:rsidR="00DB75BA" w:rsidRPr="00FF53CD" w:rsidRDefault="00DB75BA" w:rsidP="00F228E5">
      <w:pPr>
        <w:spacing w:after="0"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 xml:space="preserve">515f (5’- </w:t>
      </w:r>
      <w:r w:rsidRPr="00FF53CD">
        <w:rPr>
          <w:rFonts w:ascii="Palatino Linotype" w:hAnsi="Palatino Linotype" w:cs="Times New Roman"/>
          <w:i/>
          <w:iCs/>
          <w:sz w:val="20"/>
          <w:szCs w:val="20"/>
        </w:rPr>
        <w:t>TCGTCGGCAGCGTCAGATGTGTATAAGAGACAG</w:t>
      </w:r>
      <w:r w:rsidRPr="00FF53CD">
        <w:rPr>
          <w:rFonts w:ascii="Palatino Linotype" w:hAnsi="Palatino Linotype" w:cs="Times New Roman"/>
          <w:b/>
          <w:bCs/>
          <w:sz w:val="20"/>
          <w:szCs w:val="20"/>
        </w:rPr>
        <w:t>GTGCCAGCMGCCGCGGTAA</w:t>
      </w:r>
      <w:r w:rsidRPr="00FF53CD">
        <w:rPr>
          <w:rFonts w:ascii="Palatino Linotype" w:hAnsi="Palatino Linotype" w:cs="Times New Roman"/>
          <w:sz w:val="20"/>
          <w:szCs w:val="20"/>
        </w:rPr>
        <w:t xml:space="preserve"> -3′) and</w:t>
      </w:r>
    </w:p>
    <w:p w14:paraId="13C1471A" w14:textId="01844A1E" w:rsidR="00DB75BA" w:rsidRPr="00FF53CD" w:rsidRDefault="00DB75BA" w:rsidP="00F228E5">
      <w:pPr>
        <w:spacing w:after="0"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 xml:space="preserve"> 806rbc (5’-</w:t>
      </w:r>
      <w:r w:rsidRPr="00FF53CD">
        <w:rPr>
          <w:rFonts w:ascii="Palatino Linotype" w:hAnsi="Palatino Linotype" w:cs="Times New Roman"/>
          <w:i/>
          <w:iCs/>
          <w:sz w:val="20"/>
          <w:szCs w:val="20"/>
        </w:rPr>
        <w:t>GTCTCGTGGGCTCGGAGATGTGTATAAGAGACAG</w:t>
      </w:r>
      <w:r w:rsidRPr="00FF53CD">
        <w:rPr>
          <w:rFonts w:ascii="Palatino Linotype" w:hAnsi="Palatino Linotype" w:cs="Times New Roman"/>
          <w:b/>
          <w:bCs/>
          <w:sz w:val="20"/>
          <w:szCs w:val="20"/>
        </w:rPr>
        <w:t>GGACTACHVGGGTWTCTAAT</w:t>
      </w:r>
      <w:r w:rsidRPr="00FF53CD">
        <w:rPr>
          <w:rFonts w:ascii="Palatino Linotype" w:hAnsi="Palatino Linotype" w:cs="Times New Roman"/>
          <w:sz w:val="20"/>
          <w:szCs w:val="20"/>
        </w:rPr>
        <w:t xml:space="preserve"> -3’) (Integrated DNA Technologies, Inc., Coralville, IA, USA). Pooled DNA extracts were quantified (Qubit 3.0, </w:t>
      </w:r>
      <w:proofErr w:type="spellStart"/>
      <w:r w:rsidRPr="00FF53CD">
        <w:rPr>
          <w:rFonts w:ascii="Palatino Linotype" w:hAnsi="Palatino Linotype" w:cs="Times New Roman"/>
          <w:sz w:val="20"/>
          <w:szCs w:val="20"/>
        </w:rPr>
        <w:t>ThermoFisher</w:t>
      </w:r>
      <w:proofErr w:type="spellEnd"/>
      <w:r w:rsidRPr="00FF53CD">
        <w:rPr>
          <w:rFonts w:ascii="Palatino Linotype" w:hAnsi="Palatino Linotype" w:cs="Times New Roman"/>
          <w:sz w:val="20"/>
          <w:szCs w:val="20"/>
        </w:rPr>
        <w:t xml:space="preserve"> Scientific), and triplicate samples amplified using the following reaction mix: 10 ng DNA, 10 µl Platinum™ Hot Start PCR 2x </w:t>
      </w:r>
      <w:proofErr w:type="spellStart"/>
      <w:r w:rsidRPr="00FF53CD">
        <w:rPr>
          <w:rFonts w:ascii="Palatino Linotype" w:hAnsi="Palatino Linotype" w:cs="Times New Roman"/>
          <w:sz w:val="20"/>
          <w:szCs w:val="20"/>
        </w:rPr>
        <w:t>Mastermix</w:t>
      </w:r>
      <w:proofErr w:type="spellEnd"/>
      <w:r w:rsidRPr="00FF53CD">
        <w:rPr>
          <w:rFonts w:ascii="Palatino Linotype" w:hAnsi="Palatino Linotype" w:cs="Times New Roman"/>
          <w:sz w:val="20"/>
          <w:szCs w:val="20"/>
        </w:rPr>
        <w:t xml:space="preserve"> (Invitrogen™, Carlsbad, CA, USA), 0.5 µl of each 10 µM primer and water added to make the volume to 25 µl. The PCR conditions were 94°C/2 min, followed by 35 cycles of 94°C/30 s, 50°C/30 s and 72°C/1 min, and a final elongation step at 72°C/5 min. </w:t>
      </w:r>
    </w:p>
    <w:p w14:paraId="78D17C7F" w14:textId="77777777" w:rsidR="00DB75BA" w:rsidRPr="00FF53CD" w:rsidRDefault="00DB75BA" w:rsidP="00F228E5">
      <w:pPr>
        <w:spacing w:after="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 xml:space="preserve">Amplicon products were purified with 1.8x volume of </w:t>
      </w:r>
      <w:proofErr w:type="spellStart"/>
      <w:r w:rsidRPr="00FF53CD">
        <w:rPr>
          <w:rFonts w:ascii="Palatino Linotype" w:hAnsi="Palatino Linotype" w:cs="Times New Roman"/>
          <w:sz w:val="20"/>
          <w:szCs w:val="20"/>
        </w:rPr>
        <w:t>Agencourt</w:t>
      </w:r>
      <w:proofErr w:type="spellEnd"/>
      <w:r w:rsidRPr="00FF53CD">
        <w:rPr>
          <w:rFonts w:ascii="Palatino Linotype" w:hAnsi="Palatino Linotype" w:cs="Times New Roman"/>
          <w:sz w:val="20"/>
          <w:szCs w:val="20"/>
        </w:rPr>
        <w:t xml:space="preserve">® </w:t>
      </w:r>
      <w:proofErr w:type="spellStart"/>
      <w:r w:rsidRPr="00FF53CD">
        <w:rPr>
          <w:rFonts w:ascii="Palatino Linotype" w:hAnsi="Palatino Linotype" w:cs="Times New Roman"/>
          <w:sz w:val="20"/>
          <w:szCs w:val="20"/>
        </w:rPr>
        <w:t>AMPure</w:t>
      </w:r>
      <w:proofErr w:type="spellEnd"/>
      <w:r w:rsidRPr="00FF53CD">
        <w:rPr>
          <w:rFonts w:ascii="Palatino Linotype" w:hAnsi="Palatino Linotype" w:cs="Times New Roman"/>
          <w:sz w:val="20"/>
          <w:szCs w:val="20"/>
        </w:rPr>
        <w:t xml:space="preserve"> XP beads (Beckman Coulter™, Brea, CA, USA) and suspended in 50 µl elution </w:t>
      </w:r>
      <w:proofErr w:type="gramStart"/>
      <w:r w:rsidRPr="00FF53CD">
        <w:rPr>
          <w:rFonts w:ascii="Palatino Linotype" w:hAnsi="Palatino Linotype" w:cs="Times New Roman"/>
          <w:sz w:val="20"/>
          <w:szCs w:val="20"/>
        </w:rPr>
        <w:t>buffer</w:t>
      </w:r>
      <w:proofErr w:type="gramEnd"/>
      <w:r w:rsidRPr="00FF53CD">
        <w:rPr>
          <w:rFonts w:ascii="Palatino Linotype" w:hAnsi="Palatino Linotype" w:cs="Times New Roman"/>
          <w:sz w:val="20"/>
          <w:szCs w:val="20"/>
        </w:rPr>
        <w:t xml:space="preserve"> (Qiagen, Hilden, Germany). Illumina index PCR was conducted following the Illumina amplicon sequencing protocol (94°C/2 min, followed by 8 cycles of 94°C/30 s, 55°C/30 s and 72°C/1 min, and a final elongation step at 72°C/5 min). Amplified products were re-purified with 1.12</w:t>
      </w:r>
      <w:r w:rsidRPr="00FF53CD">
        <w:rPr>
          <w:rFonts w:ascii="Palatino Linotype" w:hAnsi="Palatino Linotype" w:cs="Times New Roman"/>
          <w:i/>
          <w:iCs/>
          <w:sz w:val="20"/>
          <w:szCs w:val="20"/>
        </w:rPr>
        <w:t>x</w:t>
      </w:r>
      <w:r w:rsidRPr="00FF53CD">
        <w:rPr>
          <w:rFonts w:ascii="Palatino Linotype" w:hAnsi="Palatino Linotype" w:cs="Times New Roman"/>
          <w:sz w:val="20"/>
          <w:szCs w:val="20"/>
        </w:rPr>
        <w:t xml:space="preserve"> volume of </w:t>
      </w:r>
      <w:proofErr w:type="spellStart"/>
      <w:r w:rsidRPr="00FF53CD">
        <w:rPr>
          <w:rFonts w:ascii="Palatino Linotype" w:hAnsi="Palatino Linotype" w:cs="Times New Roman"/>
          <w:sz w:val="20"/>
          <w:szCs w:val="20"/>
        </w:rPr>
        <w:t>AMPure</w:t>
      </w:r>
      <w:proofErr w:type="spellEnd"/>
      <w:r w:rsidRPr="00FF53CD">
        <w:rPr>
          <w:rFonts w:ascii="Palatino Linotype" w:hAnsi="Palatino Linotype" w:cs="Times New Roman"/>
          <w:sz w:val="20"/>
          <w:szCs w:val="20"/>
        </w:rPr>
        <w:t xml:space="preserve"> XP beads, size assessed as 456 bp on a Tape Station (Life Technologies, Carlsbad, CA, USA) using the High Sensitivity DNA screen tapes, quantified (Qubit 3.0) and pooled in equimolar concentrations (4nM). The purified library was sequenced and demultiplexed on an Illumina MiSeq using a v3 300 bp PE sequencing kit following the manufacturer’s protocol.</w:t>
      </w:r>
      <w:bookmarkEnd w:id="6"/>
      <w:r w:rsidRPr="00FF53CD">
        <w:rPr>
          <w:rFonts w:ascii="Palatino Linotype" w:hAnsi="Palatino Linotype" w:cs="Times New Roman"/>
          <w:sz w:val="20"/>
          <w:szCs w:val="20"/>
        </w:rPr>
        <w:t xml:space="preserve"> </w:t>
      </w:r>
    </w:p>
    <w:p w14:paraId="17A1FBFD" w14:textId="77777777" w:rsidR="00DB75BA" w:rsidRPr="00FF53CD" w:rsidRDefault="00DB75BA" w:rsidP="00F228E5">
      <w:pPr>
        <w:spacing w:after="240" w:line="360" w:lineRule="auto"/>
        <w:ind w:firstLine="720"/>
        <w:jc w:val="both"/>
        <w:rPr>
          <w:rFonts w:ascii="Palatino Linotype" w:hAnsi="Palatino Linotype" w:cs="Times New Roman"/>
          <w:sz w:val="20"/>
          <w:szCs w:val="20"/>
        </w:rPr>
      </w:pPr>
      <w:r w:rsidRPr="00FF53CD">
        <w:rPr>
          <w:rFonts w:ascii="Palatino Linotype" w:hAnsi="Palatino Linotype" w:cs="Times New Roman"/>
          <w:sz w:val="20"/>
          <w:szCs w:val="20"/>
        </w:rPr>
        <w:t xml:space="preserve">The 16s metagenomic analysis was of a pooled control and treatment sample to represent the maximum diversity present. Sequence processing was performed using QIIME 2 (Release no. 2019.7) </w:t>
      </w:r>
      <w:r w:rsidRPr="00FF53CD">
        <w:rPr>
          <w:rFonts w:ascii="Palatino Linotype" w:hAnsi="Palatino Linotype" w:cs="Times New Roman"/>
          <w:sz w:val="20"/>
          <w:szCs w:val="20"/>
        </w:rPr>
        <w:lastRenderedPageBreak/>
        <w:t xml:space="preserve">pipeline </w:t>
      </w:r>
      <w:r w:rsidRPr="00FF53CD">
        <w:rPr>
          <w:rFonts w:ascii="Palatino Linotype" w:hAnsi="Palatino Linotype" w:cs="Times New Roman"/>
          <w:sz w:val="20"/>
          <w:szCs w:val="20"/>
        </w:rPr>
        <w:fldChar w:fldCharType="begin">
          <w:fldData xml:space="preserve">PEVuZE5vdGU+PENpdGU+PEF1dGhvcj5Cb2x5ZW48L0F1dGhvcj48WWVhcj4yMDE5PC9ZZWFyPjxS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==
</w:fldData>
        </w:fldChar>
      </w:r>
      <w:r w:rsidRPr="00FF53CD">
        <w:rPr>
          <w:rFonts w:ascii="Palatino Linotype" w:hAnsi="Palatino Linotype" w:cs="Times New Roman"/>
          <w:sz w:val="20"/>
          <w:szCs w:val="20"/>
        </w:rPr>
        <w:instrText xml:space="preserve"> ADDIN EN.CITE </w:instrText>
      </w:r>
      <w:r w:rsidRPr="00FF53CD">
        <w:rPr>
          <w:rFonts w:ascii="Palatino Linotype" w:hAnsi="Palatino Linotype" w:cs="Times New Roman"/>
          <w:sz w:val="20"/>
          <w:szCs w:val="20"/>
        </w:rPr>
        <w:fldChar w:fldCharType="begin">
          <w:fldData xml:space="preserve">PEVuZE5vdGU+PENpdGU+PEF1dGhvcj5Cb2x5ZW48L0F1dGhvcj48WWVhcj4yMDE5PC9ZZWFyPjxS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==
</w:fldData>
        </w:fldChar>
      </w:r>
      <w:r w:rsidRPr="00FF53CD">
        <w:rPr>
          <w:rFonts w:ascii="Palatino Linotype" w:hAnsi="Palatino Linotype" w:cs="Times New Roman"/>
          <w:sz w:val="20"/>
          <w:szCs w:val="20"/>
        </w:rPr>
        <w:instrText xml:space="preserve"> ADDIN EN.CITE.DATA </w:instrText>
      </w:r>
      <w:r w:rsidRPr="00FF53CD">
        <w:rPr>
          <w:rFonts w:ascii="Palatino Linotype" w:hAnsi="Palatino Linotype" w:cs="Times New Roman"/>
          <w:sz w:val="20"/>
          <w:szCs w:val="20"/>
        </w:rPr>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20</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xml:space="preserve"> similar to previously reported methodology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&lt;EndNote&gt;&lt;Cite&gt;&lt;Author&gt;Robinson&lt;/Author&gt;&lt;Year&gt;2016&lt;/Year&gt;&lt;RecNum&gt;1531&lt;/RecNum&gt;&lt;DisplayText&gt;&lt;style face="superscript"&gt;15&lt;/style&gt;&lt;/DisplayText&gt;&lt;record&gt;&lt;rec-number&gt;1531&lt;/rec-number&gt;&lt;foreign-keys&gt;&lt;key app="EN" db-id="wx5zzzex09rd9pefvd1x20w5552dezpxe0wd" timestamp="1530097226"&gt;1531&lt;/key&gt;&lt;/foreign-keys&gt;&lt;ref-type name="Journal Article"&gt;17&lt;/ref-type&gt;&lt;contributors&gt;&lt;authors&gt;&lt;author&gt;Robinson, Ainsley M.&lt;/author&gt;&lt;author&gt;Gondalia, Shakuntla V.&lt;/author&gt;&lt;author&gt;Karpe, Avinash V.&lt;/author&gt;&lt;author&gt;Eri, Rajaraman&lt;/author&gt;&lt;author&gt;Beale, David J.&lt;/author&gt;&lt;author&gt;Morrison, Paul D.&lt;/author&gt;&lt;author&gt;Palombo, Enzo A.&lt;/author&gt;&lt;author&gt;Nurgali, Kulmira&lt;/author&gt;&lt;/authors&gt;&lt;/contributors&gt;&lt;titles&gt;&lt;title&gt;Fecal Microbiota and Metabolome in a Mouse Model of Spontaneous Chronic Colitis: Relevance to Human Inflammatory Bowel Disease&lt;/title&gt;&lt;secondary-title&gt;Inflammatory Bowel Diseases&lt;/secondary-title&gt;&lt;/titles&gt;&lt;periodical&gt;&lt;full-title&gt;Inflammatory Bowel Diseases&lt;/full-title&gt;&lt;/periodical&gt;&lt;pages&gt;2767-2787&lt;/pages&gt;&lt;volume&gt;22&lt;/volume&gt;&lt;number&gt;12&lt;/number&gt;&lt;dates&gt;&lt;year&gt;2016&lt;/year&gt;&lt;/dates&gt;&lt;isbn&gt;1078-0998&lt;/isbn&gt;&lt;urls&gt;&lt;related-urls&gt;&lt;url&gt;http://dx.doi.org/10.1097/MIB.0000000000000970&lt;/url&gt;&lt;/related-urls&gt;&lt;/urls&gt;&lt;electronic-resource-num&gt;10.1097/MIB.0000000000000970&lt;/electronic-resource-num&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15</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xml:space="preserve">. Briefly, after checking the sequence quality 3 nucleotides were removed from left and right end of each sequence. The sequence length retained ranged from 284 – 319 bp with average 286 bp length. A total of 847 features were detected in all samples, represented by 65.39% retained sequences. Average feature count of the control sample group was 24188 and 24290 for sample treated with </w:t>
      </w:r>
      <w:r w:rsidRPr="00FF53CD">
        <w:rPr>
          <w:rFonts w:ascii="Palatino Linotype" w:hAnsi="Palatino Linotype" w:cs="Times New Roman"/>
          <w:i/>
          <w:iCs/>
          <w:sz w:val="20"/>
          <w:szCs w:val="20"/>
        </w:rPr>
        <w:t>Cryptosporidium</w:t>
      </w:r>
      <w:r w:rsidRPr="00FF53CD">
        <w:rPr>
          <w:rFonts w:ascii="Palatino Linotype" w:hAnsi="Palatino Linotype" w:cs="Times New Roman"/>
          <w:sz w:val="20"/>
          <w:szCs w:val="20"/>
        </w:rPr>
        <w:t xml:space="preserve"> spiked diet. METAGENassist analysis </w:t>
      </w:r>
      <w:r w:rsidRPr="00FF53CD">
        <w:rPr>
          <w:rFonts w:ascii="Palatino Linotype" w:hAnsi="Palatino Linotype" w:cs="Times New Roman"/>
          <w:sz w:val="20"/>
          <w:szCs w:val="20"/>
        </w:rPr>
        <w:fldChar w:fldCharType="begin"/>
      </w:r>
      <w:r w:rsidRPr="00FF53CD">
        <w:rPr>
          <w:rFonts w:ascii="Palatino Linotype" w:hAnsi="Palatino Linotype" w:cs="Times New Roman"/>
          <w:sz w:val="20"/>
          <w:szCs w:val="20"/>
        </w:rPr>
        <w:instrText xml:space="preserve"> ADDIN EN.CITE &lt;EndNote&gt;&lt;Cite&gt;&lt;Author&gt;Arndt&lt;/Author&gt;&lt;Year&gt;2012&lt;/Year&gt;&lt;RecNum&gt;1731&lt;/RecNum&gt;&lt;DisplayText&gt;&lt;style face="superscript"&gt;21&lt;/style&gt;&lt;/DisplayText&gt;&lt;record&gt;&lt;rec-number&gt;1731&lt;/rec-number&gt;&lt;foreign-keys&gt;&lt;key app="EN" db-id="wx5zzzex09rd9pefvd1x20w5552dezpxe0wd" timestamp="1586915868"&gt;1731&lt;/key&gt;&lt;/foreign-keys&gt;&lt;ref-type name="Journal Article"&gt;17&lt;/ref-type&gt;&lt;contributors&gt;&lt;authors&gt;&lt;author&gt;Arndt, David&lt;/author&gt;&lt;author&gt;Xia, Jianguo&lt;/author&gt;&lt;author&gt;Liu, Yifeng&lt;/author&gt;&lt;author&gt;Zhou, You&lt;/author&gt;&lt;author&gt;Guo, An Chi&lt;/author&gt;&lt;author&gt;Cruz, Joseph A.&lt;/author&gt;&lt;author&gt;Sinelnikov, Igor&lt;/author&gt;&lt;author&gt;Budwill, Karen&lt;/author&gt;&lt;author&gt;Nesbø, Camilla L.&lt;/author&gt;&lt;author&gt;Wishart, David S.&lt;/author&gt;&lt;/authors&gt;&lt;/contributors&gt;&lt;titles&gt;&lt;title&gt;METAGENassist: a comprehensive web server for comparative metagenomics&lt;/title&gt;&lt;secondary-title&gt;Nucleic Acids Research&lt;/secondary-title&gt;&lt;/titles&gt;&lt;periodical&gt;&lt;full-title&gt;Nucleic Acids Res&lt;/full-title&gt;&lt;abbr-1&gt;Nucleic acids research&lt;/abbr-1&gt;&lt;/periodical&gt;&lt;pages&gt;W88-W95&lt;/pages&gt;&lt;volume&gt;40&lt;/volume&gt;&lt;number&gt;W1&lt;/number&gt;&lt;dates&gt;&lt;year&gt;2012&lt;/year&gt;&lt;/dates&gt;&lt;isbn&gt;0305-1048&lt;/isbn&gt;&lt;urls&gt;&lt;related-urls&gt;&lt;url&gt;https://doi.org/10.1093/nar/gks497&lt;/url&gt;&lt;/related-urls&gt;&lt;/urls&gt;&lt;electronic-resource-num&gt;10.1093/nar/gks497&lt;/electronic-resource-num&gt;&lt;access-date&gt;4/15/2020&lt;/access-date&gt;&lt;/record&gt;&lt;/Cite&gt;&lt;/EndNote&gt;</w:instrText>
      </w:r>
      <w:r w:rsidRPr="00FF53CD">
        <w:rPr>
          <w:rFonts w:ascii="Palatino Linotype" w:hAnsi="Palatino Linotype" w:cs="Times New Roman"/>
          <w:sz w:val="20"/>
          <w:szCs w:val="20"/>
        </w:rPr>
        <w:fldChar w:fldCharType="separate"/>
      </w:r>
      <w:r w:rsidRPr="00FF53CD">
        <w:rPr>
          <w:rFonts w:ascii="Palatino Linotype" w:hAnsi="Palatino Linotype" w:cs="Times New Roman"/>
          <w:noProof/>
          <w:sz w:val="20"/>
          <w:szCs w:val="20"/>
          <w:vertAlign w:val="superscript"/>
        </w:rPr>
        <w:t>21</w:t>
      </w:r>
      <w:r w:rsidRPr="00FF53CD">
        <w:rPr>
          <w:rFonts w:ascii="Palatino Linotype" w:hAnsi="Palatino Linotype" w:cs="Times New Roman"/>
          <w:sz w:val="20"/>
          <w:szCs w:val="20"/>
        </w:rPr>
        <w:fldChar w:fldCharType="end"/>
      </w:r>
      <w:r w:rsidRPr="00FF53CD">
        <w:rPr>
          <w:rFonts w:ascii="Palatino Linotype" w:hAnsi="Palatino Linotype" w:cs="Times New Roman"/>
          <w:sz w:val="20"/>
          <w:szCs w:val="20"/>
        </w:rPr>
        <w:t xml:space="preserve"> was performed to investigate the metabolic nature of the microbial community detected in each treatment group.</w:t>
      </w:r>
    </w:p>
    <w:p w14:paraId="036C317E" w14:textId="77777777" w:rsidR="00B35B94" w:rsidRPr="00FF53CD" w:rsidRDefault="00B35B94" w:rsidP="00B35B94">
      <w:pPr>
        <w:pStyle w:val="Heading1"/>
        <w:spacing w:line="360" w:lineRule="auto"/>
        <w:jc w:val="both"/>
        <w:rPr>
          <w:rFonts w:ascii="Palatino Linotype" w:hAnsi="Palatino Linotype" w:cs="Times New Roman"/>
          <w:b/>
          <w:bCs/>
          <w:sz w:val="20"/>
          <w:szCs w:val="20"/>
        </w:rPr>
      </w:pPr>
      <w:r w:rsidRPr="00FF53CD">
        <w:rPr>
          <w:rFonts w:ascii="Palatino Linotype" w:hAnsi="Palatino Linotype" w:cs="Times New Roman"/>
          <w:b/>
          <w:bCs/>
          <w:sz w:val="20"/>
          <w:szCs w:val="20"/>
        </w:rPr>
        <w:t>2. Results</w:t>
      </w:r>
    </w:p>
    <w:p w14:paraId="5F6C86A9" w14:textId="59D1584C" w:rsidR="00B35B94" w:rsidRPr="00B35B94" w:rsidRDefault="00B35B94" w:rsidP="00B35B94">
      <w:pPr>
        <w:pStyle w:val="MDPI31text"/>
        <w:spacing w:line="360" w:lineRule="auto"/>
        <w:ind w:left="0" w:firstLine="0"/>
        <w:rPr>
          <w:rFonts w:eastAsiaTheme="minorHAnsi"/>
          <w:snapToGrid/>
          <w:color w:val="auto"/>
          <w:szCs w:val="20"/>
          <w:lang w:val="en-AU" w:eastAsia="en-US" w:bidi="ar-SA"/>
        </w:rPr>
      </w:pPr>
      <w:r w:rsidRPr="00B35B94">
        <w:rPr>
          <w:rFonts w:eastAsiaTheme="minorHAnsi"/>
          <w:snapToGrid/>
          <w:color w:val="auto"/>
          <w:szCs w:val="20"/>
          <w:lang w:val="en-AU" w:eastAsia="en-US" w:bidi="ar-SA"/>
        </w:rPr>
        <w:t xml:space="preserve">During cryptosporidiosis, most metabolites </w:t>
      </w:r>
      <w:r w:rsidR="00D37DDF">
        <w:rPr>
          <w:rFonts w:eastAsiaTheme="minorHAnsi"/>
          <w:snapToGrid/>
          <w:color w:val="auto"/>
          <w:szCs w:val="20"/>
          <w:lang w:val="en-AU" w:eastAsia="en-US" w:bidi="ar-SA"/>
        </w:rPr>
        <w:t xml:space="preserve">were </w:t>
      </w:r>
      <w:r w:rsidRPr="00B35B94">
        <w:rPr>
          <w:rFonts w:eastAsiaTheme="minorHAnsi"/>
          <w:snapToGrid/>
          <w:color w:val="auto"/>
          <w:szCs w:val="20"/>
          <w:lang w:val="en-AU" w:eastAsia="en-US" w:bidi="ar-SA"/>
        </w:rPr>
        <w:t>depleted (FC &lt; 0.5) in the small intestine. Primary depleted metabolites in the duodenum (Figure 3, Tables S3 – S5) included succinate, 6-hydroxy caproate, adenosine and inosine monophosphates, and glucose. In the jejunum, maleate, non-hexose sugars, and sugar acids (glucoheptonate and sedoheptulose) were depleted (Figure 2, Table S4). In the ileum, depleted metabolites included sorbose, erythrose phosphate, ribitol, glycerol, and gluconate, while shikimate, phenaceturate, and urea were elevated (Figure 2, Table S5). Overall, during cryptosporidiosis, more metabolites, especially sugars, sugar acids, and sugar alcohols</w:t>
      </w:r>
      <w:r w:rsidR="00EF2C96">
        <w:rPr>
          <w:rFonts w:eastAsiaTheme="minorHAnsi"/>
          <w:snapToGrid/>
          <w:color w:val="auto"/>
          <w:szCs w:val="20"/>
          <w:lang w:val="en-AU" w:eastAsia="en-US" w:bidi="ar-SA"/>
        </w:rPr>
        <w:t>, were</w:t>
      </w:r>
      <w:r w:rsidRPr="00B35B94">
        <w:rPr>
          <w:rFonts w:eastAsiaTheme="minorHAnsi"/>
          <w:snapToGrid/>
          <w:color w:val="auto"/>
          <w:szCs w:val="20"/>
          <w:lang w:val="en-AU" w:eastAsia="en-US" w:bidi="ar-SA"/>
        </w:rPr>
        <w:t xml:space="preserve"> depleted in the small intestine than elevated. Changes in fatty acid metabolism, especially of medium-chain and long-chain fatty acids (MCFAs and LCFAs), were observed in the intestine during infection. Although fatty acid oxidation and glycerolipid metabolism was observed in the duodenum, the latter was more prominent throughout the small intestine, indicated by a significant decrease of glycerol in the jejunum (FC = 0.07) and the ileum (FC = 0.04), and palmitate (FC = 0.26) and, palmitoleate (FC = 0.22) in the ileum.</w:t>
      </w:r>
    </w:p>
    <w:p w14:paraId="10AFEEC3" w14:textId="594CEF33" w:rsidR="00DB75BA" w:rsidRPr="00FF53CD" w:rsidRDefault="00B35B94" w:rsidP="00E85C73">
      <w:pPr>
        <w:spacing w:line="360" w:lineRule="auto"/>
        <w:jc w:val="both"/>
        <w:rPr>
          <w:rFonts w:ascii="Palatino Linotype" w:hAnsi="Palatino Linotype" w:cs="Times New Roman"/>
          <w:sz w:val="20"/>
          <w:szCs w:val="20"/>
        </w:rPr>
      </w:pPr>
      <w:r w:rsidRPr="00B35B94">
        <w:rPr>
          <w:rFonts w:ascii="Palatino Linotype" w:hAnsi="Palatino Linotype" w:cs="Times New Roman"/>
          <w:sz w:val="20"/>
          <w:szCs w:val="20"/>
        </w:rPr>
        <w:t xml:space="preserve">On the contrary, the number of elevated metabolites increased in the caecum and colon during infection. In the caecum, amino acids such as glycine, methionine, creatinine, tyrosine, alanine, lysine, and cysteine were elevated (Figure 2, Table S6). Other elevated metabolites in the colon included fatty and organic acids, such as malate, 3-aminoisobutyrate, fumarate, 3,4-dihydroxymandelate, and citrate (Figure 2, Table S7). Metabolic composition of the faeces was similar to that of the colon, with </w:t>
      </w:r>
      <w:r w:rsidR="00EF2C96">
        <w:rPr>
          <w:rFonts w:ascii="Palatino Linotype" w:hAnsi="Palatino Linotype" w:cs="Times New Roman"/>
          <w:sz w:val="20"/>
          <w:szCs w:val="20"/>
        </w:rPr>
        <w:t xml:space="preserve">the </w:t>
      </w:r>
      <w:r w:rsidRPr="00B35B94">
        <w:rPr>
          <w:rFonts w:ascii="Palatino Linotype" w:hAnsi="Palatino Linotype" w:cs="Times New Roman"/>
          <w:sz w:val="20"/>
          <w:szCs w:val="20"/>
        </w:rPr>
        <w:t>addition of increased abundances of organic acids (Figure 2, Table S8).</w:t>
      </w:r>
    </w:p>
    <w:p w14:paraId="34FFBD46" w14:textId="77777777" w:rsidR="009B3F15" w:rsidRPr="00FF53CD" w:rsidRDefault="009B3F15" w:rsidP="00F228E5">
      <w:pPr>
        <w:spacing w:line="360" w:lineRule="auto"/>
        <w:jc w:val="both"/>
        <w:rPr>
          <w:rFonts w:ascii="Palatino Linotype" w:hAnsi="Palatino Linotype" w:cs="Times New Roman"/>
          <w:sz w:val="20"/>
          <w:szCs w:val="20"/>
        </w:rPr>
      </w:pPr>
    </w:p>
    <w:p w14:paraId="6A3C5EB7" w14:textId="77777777" w:rsidR="00F228E5" w:rsidRPr="00FF53CD" w:rsidRDefault="00F228E5" w:rsidP="00F228E5">
      <w:pPr>
        <w:spacing w:line="360" w:lineRule="auto"/>
        <w:jc w:val="both"/>
        <w:rPr>
          <w:rFonts w:ascii="Palatino Linotype" w:hAnsi="Palatino Linotype" w:cs="Times New Roman"/>
          <w:sz w:val="20"/>
          <w:szCs w:val="20"/>
        </w:rPr>
      </w:pPr>
    </w:p>
    <w:p w14:paraId="2BDABBCC" w14:textId="43889802" w:rsidR="00F228E5" w:rsidRPr="00FF53CD" w:rsidRDefault="00F228E5" w:rsidP="00F228E5">
      <w:pPr>
        <w:spacing w:line="360" w:lineRule="auto"/>
        <w:jc w:val="both"/>
        <w:rPr>
          <w:rFonts w:ascii="Palatino Linotype" w:hAnsi="Palatino Linotype" w:cs="Times New Roman"/>
          <w:sz w:val="20"/>
          <w:szCs w:val="20"/>
        </w:rPr>
        <w:sectPr w:rsidR="00F228E5" w:rsidRPr="00FF53CD" w:rsidSect="00342965">
          <w:pgSz w:w="11906" w:h="16838"/>
          <w:pgMar w:top="1440" w:right="1440" w:bottom="1440" w:left="1440" w:header="708" w:footer="708" w:gutter="0"/>
          <w:lnNumType w:countBy="1" w:restart="continuous"/>
          <w:cols w:space="708"/>
          <w:docGrid w:linePitch="360"/>
        </w:sectPr>
      </w:pPr>
    </w:p>
    <w:p w14:paraId="3A3BEF75" w14:textId="3E945495" w:rsidR="00157E5B" w:rsidRPr="00FF53CD" w:rsidRDefault="00157E5B" w:rsidP="00F228E5">
      <w:pPr>
        <w:spacing w:line="360" w:lineRule="auto"/>
        <w:jc w:val="both"/>
        <w:rPr>
          <w:rStyle w:val="captions"/>
          <w:rFonts w:ascii="Palatino Linotype" w:hAnsi="Palatino Linotype"/>
          <w:sz w:val="18"/>
          <w:szCs w:val="18"/>
        </w:rPr>
      </w:pPr>
      <w:r w:rsidRPr="00FF53CD">
        <w:rPr>
          <w:rFonts w:ascii="Palatino Linotype" w:hAnsi="Palatino Linotype"/>
          <w:sz w:val="18"/>
          <w:szCs w:val="18"/>
        </w:rPr>
        <w:lastRenderedPageBreak/>
        <w:t xml:space="preserve">Table S1. </w:t>
      </w:r>
      <w:r w:rsidR="003F0C0A" w:rsidRPr="00FF53CD">
        <w:rPr>
          <w:rFonts w:ascii="Palatino Linotype" w:hAnsi="Palatino Linotype"/>
          <w:sz w:val="18"/>
          <w:szCs w:val="18"/>
        </w:rPr>
        <w:t>Statistical representation of data quality of 16S rRNA gene sequencing via the e</w:t>
      </w:r>
      <w:r w:rsidRPr="00FF53CD">
        <w:rPr>
          <w:rStyle w:val="captions"/>
          <w:rFonts w:ascii="Palatino Linotype" w:hAnsi="Palatino Linotype"/>
          <w:sz w:val="18"/>
          <w:szCs w:val="18"/>
        </w:rPr>
        <w:t xml:space="preserve">stimators of sequence diversity and richness across </w:t>
      </w:r>
      <w:r w:rsidR="00B64618" w:rsidRPr="00FF53CD">
        <w:rPr>
          <w:rStyle w:val="captions"/>
          <w:rFonts w:ascii="Palatino Linotype" w:hAnsi="Palatino Linotype"/>
          <w:sz w:val="18"/>
          <w:szCs w:val="18"/>
        </w:rPr>
        <w:t xml:space="preserve">uninfected </w:t>
      </w:r>
      <w:r w:rsidRPr="00FF53CD">
        <w:rPr>
          <w:rStyle w:val="captions"/>
          <w:rFonts w:ascii="Palatino Linotype" w:hAnsi="Palatino Linotype"/>
          <w:sz w:val="18"/>
          <w:szCs w:val="18"/>
        </w:rPr>
        <w:t xml:space="preserve">and </w:t>
      </w:r>
      <w:r w:rsidRPr="00FF53CD">
        <w:rPr>
          <w:rStyle w:val="captions"/>
          <w:rFonts w:ascii="Palatino Linotype" w:hAnsi="Palatino Linotype"/>
          <w:i/>
          <w:iCs/>
          <w:sz w:val="18"/>
          <w:szCs w:val="18"/>
        </w:rPr>
        <w:t>C</w:t>
      </w:r>
      <w:r w:rsidR="003F0C0A" w:rsidRPr="00FF53CD">
        <w:rPr>
          <w:rStyle w:val="captions"/>
          <w:rFonts w:ascii="Palatino Linotype" w:hAnsi="Palatino Linotype"/>
          <w:i/>
          <w:iCs/>
          <w:sz w:val="18"/>
          <w:szCs w:val="18"/>
        </w:rPr>
        <w:t>. parvum</w:t>
      </w:r>
      <w:r w:rsidRPr="00FF53CD">
        <w:rPr>
          <w:rStyle w:val="captions"/>
          <w:rFonts w:ascii="Palatino Linotype" w:hAnsi="Palatino Linotype"/>
          <w:sz w:val="18"/>
          <w:szCs w:val="18"/>
        </w:rPr>
        <w:t xml:space="preserve"> infected organ wash samples.</w:t>
      </w:r>
    </w:p>
    <w:tbl>
      <w:tblPr>
        <w:tblStyle w:val="TableGrid"/>
        <w:tblW w:w="12450" w:type="dxa"/>
        <w:jc w:val="center"/>
        <w:tblLayout w:type="fixed"/>
        <w:tblLook w:val="04A0" w:firstRow="1" w:lastRow="0" w:firstColumn="1" w:lastColumn="0" w:noHBand="0" w:noVBand="1"/>
      </w:tblPr>
      <w:tblGrid>
        <w:gridCol w:w="2236"/>
        <w:gridCol w:w="1728"/>
        <w:gridCol w:w="1792"/>
        <w:gridCol w:w="1280"/>
        <w:gridCol w:w="1121"/>
        <w:gridCol w:w="1280"/>
        <w:gridCol w:w="1572"/>
        <w:gridCol w:w="1441"/>
      </w:tblGrid>
      <w:tr w:rsidR="009B3F15" w:rsidRPr="00FF53CD" w14:paraId="25AF207F" w14:textId="77777777" w:rsidTr="00B00A2C">
        <w:trPr>
          <w:trHeight w:val="288"/>
          <w:jc w:val="center"/>
        </w:trPr>
        <w:tc>
          <w:tcPr>
            <w:tcW w:w="2236" w:type="dxa"/>
            <w:vAlign w:val="center"/>
          </w:tcPr>
          <w:p w14:paraId="59F75254" w14:textId="5CB702EF"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Experimental set</w:t>
            </w:r>
          </w:p>
        </w:tc>
        <w:tc>
          <w:tcPr>
            <w:tcW w:w="1728" w:type="dxa"/>
            <w:noWrap/>
            <w:vAlign w:val="center"/>
            <w:hideMark/>
          </w:tcPr>
          <w:p w14:paraId="285E271C" w14:textId="70FAA0CA"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Sample ID</w:t>
            </w:r>
          </w:p>
        </w:tc>
        <w:tc>
          <w:tcPr>
            <w:tcW w:w="1792" w:type="dxa"/>
          </w:tcPr>
          <w:p w14:paraId="386199C9" w14:textId="30155FB7" w:rsidR="009B3F15" w:rsidRPr="00FF53CD" w:rsidRDefault="00B00A2C"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 xml:space="preserve">Average OTU count </w:t>
            </w:r>
          </w:p>
        </w:tc>
        <w:tc>
          <w:tcPr>
            <w:tcW w:w="1280" w:type="dxa"/>
            <w:noWrap/>
            <w:vAlign w:val="center"/>
            <w:hideMark/>
          </w:tcPr>
          <w:p w14:paraId="3F0F1B36" w14:textId="69A9F67A"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Chao1</w:t>
            </w:r>
          </w:p>
        </w:tc>
        <w:tc>
          <w:tcPr>
            <w:tcW w:w="1121" w:type="dxa"/>
            <w:noWrap/>
            <w:vAlign w:val="center"/>
            <w:hideMark/>
          </w:tcPr>
          <w:p w14:paraId="4193CFBE" w14:textId="77777777"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Ace</w:t>
            </w:r>
          </w:p>
        </w:tc>
        <w:tc>
          <w:tcPr>
            <w:tcW w:w="1280" w:type="dxa"/>
            <w:noWrap/>
            <w:vAlign w:val="center"/>
            <w:hideMark/>
          </w:tcPr>
          <w:p w14:paraId="5E957FCB" w14:textId="77777777"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Shannon</w:t>
            </w:r>
          </w:p>
        </w:tc>
        <w:tc>
          <w:tcPr>
            <w:tcW w:w="1572" w:type="dxa"/>
            <w:noWrap/>
            <w:vAlign w:val="center"/>
            <w:hideMark/>
          </w:tcPr>
          <w:p w14:paraId="28546B6F" w14:textId="77777777"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Good’s Coverage</w:t>
            </w:r>
          </w:p>
        </w:tc>
        <w:tc>
          <w:tcPr>
            <w:tcW w:w="1441" w:type="dxa"/>
            <w:noWrap/>
            <w:vAlign w:val="center"/>
            <w:hideMark/>
          </w:tcPr>
          <w:p w14:paraId="49AA4F40" w14:textId="77777777" w:rsidR="009B3F15" w:rsidRPr="00FF53CD" w:rsidRDefault="009B3F15"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Simpson</w:t>
            </w:r>
          </w:p>
        </w:tc>
      </w:tr>
      <w:tr w:rsidR="00933DB1" w:rsidRPr="00FF53CD" w14:paraId="2500CFFC" w14:textId="77777777" w:rsidTr="00933DB1">
        <w:trPr>
          <w:trHeight w:val="288"/>
          <w:jc w:val="center"/>
        </w:trPr>
        <w:tc>
          <w:tcPr>
            <w:tcW w:w="2236" w:type="dxa"/>
            <w:vMerge w:val="restart"/>
            <w:vAlign w:val="center"/>
          </w:tcPr>
          <w:p w14:paraId="23527F7E" w14:textId="7FC996D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Uninfected</w:t>
            </w:r>
          </w:p>
        </w:tc>
        <w:tc>
          <w:tcPr>
            <w:tcW w:w="1728" w:type="dxa"/>
            <w:noWrap/>
            <w:hideMark/>
          </w:tcPr>
          <w:p w14:paraId="4A7E5E3C" w14:textId="0E1893F8"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Faeces 0 dpi</w:t>
            </w:r>
          </w:p>
        </w:tc>
        <w:tc>
          <w:tcPr>
            <w:tcW w:w="1792" w:type="dxa"/>
          </w:tcPr>
          <w:p w14:paraId="53A8E8AC" w14:textId="371E937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88,250</w:t>
            </w:r>
          </w:p>
        </w:tc>
        <w:tc>
          <w:tcPr>
            <w:tcW w:w="1280" w:type="dxa"/>
            <w:noWrap/>
            <w:hideMark/>
          </w:tcPr>
          <w:p w14:paraId="6CF2032E" w14:textId="13558A5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185.00</w:t>
            </w:r>
          </w:p>
        </w:tc>
        <w:tc>
          <w:tcPr>
            <w:tcW w:w="1121" w:type="dxa"/>
            <w:noWrap/>
            <w:hideMark/>
          </w:tcPr>
          <w:p w14:paraId="1B70DE52"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185.17</w:t>
            </w:r>
          </w:p>
        </w:tc>
        <w:tc>
          <w:tcPr>
            <w:tcW w:w="1280" w:type="dxa"/>
            <w:noWrap/>
            <w:hideMark/>
          </w:tcPr>
          <w:p w14:paraId="540DA4C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7.12</w:t>
            </w:r>
          </w:p>
        </w:tc>
        <w:tc>
          <w:tcPr>
            <w:tcW w:w="1572" w:type="dxa"/>
            <w:noWrap/>
            <w:hideMark/>
          </w:tcPr>
          <w:p w14:paraId="2A76B6CA"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274F3714"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r w:rsidR="00933DB1" w:rsidRPr="00FF53CD" w14:paraId="6497C1D9" w14:textId="77777777" w:rsidTr="00933DB1">
        <w:trPr>
          <w:trHeight w:val="288"/>
          <w:jc w:val="center"/>
        </w:trPr>
        <w:tc>
          <w:tcPr>
            <w:tcW w:w="2236" w:type="dxa"/>
            <w:vMerge/>
            <w:vAlign w:val="center"/>
          </w:tcPr>
          <w:p w14:paraId="0A0E111F" w14:textId="448B3D29"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2B37C898" w14:textId="7FCA4EC3"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Faeces 10 dpi</w:t>
            </w:r>
          </w:p>
        </w:tc>
        <w:tc>
          <w:tcPr>
            <w:tcW w:w="1792" w:type="dxa"/>
          </w:tcPr>
          <w:p w14:paraId="2EFE275E" w14:textId="3E0E4F06"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155,743</w:t>
            </w:r>
          </w:p>
        </w:tc>
        <w:tc>
          <w:tcPr>
            <w:tcW w:w="1280" w:type="dxa"/>
            <w:noWrap/>
            <w:hideMark/>
          </w:tcPr>
          <w:p w14:paraId="16174517" w14:textId="11F2E9C0"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156.33</w:t>
            </w:r>
          </w:p>
        </w:tc>
        <w:tc>
          <w:tcPr>
            <w:tcW w:w="1121" w:type="dxa"/>
            <w:noWrap/>
            <w:hideMark/>
          </w:tcPr>
          <w:p w14:paraId="15C23CFA"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156.33</w:t>
            </w:r>
          </w:p>
        </w:tc>
        <w:tc>
          <w:tcPr>
            <w:tcW w:w="1280" w:type="dxa"/>
            <w:noWrap/>
            <w:hideMark/>
          </w:tcPr>
          <w:p w14:paraId="57AA1072"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6.38</w:t>
            </w:r>
          </w:p>
        </w:tc>
        <w:tc>
          <w:tcPr>
            <w:tcW w:w="1572" w:type="dxa"/>
            <w:noWrap/>
            <w:hideMark/>
          </w:tcPr>
          <w:p w14:paraId="3245C626"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39CF666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2843CB28" w14:textId="77777777" w:rsidTr="00933DB1">
        <w:trPr>
          <w:trHeight w:val="288"/>
          <w:jc w:val="center"/>
        </w:trPr>
        <w:tc>
          <w:tcPr>
            <w:tcW w:w="2236" w:type="dxa"/>
            <w:vMerge/>
            <w:vAlign w:val="center"/>
          </w:tcPr>
          <w:p w14:paraId="7C3ADD04" w14:textId="2CB614DA"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2CF49287" w14:textId="3B49748F"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Duodenum</w:t>
            </w:r>
          </w:p>
        </w:tc>
        <w:tc>
          <w:tcPr>
            <w:tcW w:w="1792" w:type="dxa"/>
          </w:tcPr>
          <w:p w14:paraId="147F9114" w14:textId="2916646B"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148,152</w:t>
            </w:r>
          </w:p>
        </w:tc>
        <w:tc>
          <w:tcPr>
            <w:tcW w:w="1280" w:type="dxa"/>
            <w:noWrap/>
            <w:hideMark/>
          </w:tcPr>
          <w:p w14:paraId="3DA5FFB6" w14:textId="673918F6"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232.20</w:t>
            </w:r>
          </w:p>
        </w:tc>
        <w:tc>
          <w:tcPr>
            <w:tcW w:w="1121" w:type="dxa"/>
            <w:noWrap/>
            <w:hideMark/>
          </w:tcPr>
          <w:p w14:paraId="244FCB9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232.32</w:t>
            </w:r>
          </w:p>
        </w:tc>
        <w:tc>
          <w:tcPr>
            <w:tcW w:w="1280" w:type="dxa"/>
            <w:noWrap/>
            <w:hideMark/>
          </w:tcPr>
          <w:p w14:paraId="244193CE"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7.24</w:t>
            </w:r>
          </w:p>
        </w:tc>
        <w:tc>
          <w:tcPr>
            <w:tcW w:w="1572" w:type="dxa"/>
            <w:noWrap/>
            <w:hideMark/>
          </w:tcPr>
          <w:p w14:paraId="02D011AB"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034279B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r w:rsidR="00933DB1" w:rsidRPr="00FF53CD" w14:paraId="06D0DDDB" w14:textId="77777777" w:rsidTr="00933DB1">
        <w:trPr>
          <w:trHeight w:val="288"/>
          <w:jc w:val="center"/>
        </w:trPr>
        <w:tc>
          <w:tcPr>
            <w:tcW w:w="2236" w:type="dxa"/>
            <w:vMerge/>
            <w:vAlign w:val="center"/>
          </w:tcPr>
          <w:p w14:paraId="54FC667C" w14:textId="604AC98F"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4BD5830F" w14:textId="212CC54B"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Jejunum</w:t>
            </w:r>
          </w:p>
        </w:tc>
        <w:tc>
          <w:tcPr>
            <w:tcW w:w="1792" w:type="dxa"/>
          </w:tcPr>
          <w:p w14:paraId="38DAF511" w14:textId="5DD4AF1E"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162,266</w:t>
            </w:r>
          </w:p>
        </w:tc>
        <w:tc>
          <w:tcPr>
            <w:tcW w:w="1280" w:type="dxa"/>
            <w:noWrap/>
            <w:hideMark/>
          </w:tcPr>
          <w:p w14:paraId="5911BE39" w14:textId="7CED5B78"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151.00</w:t>
            </w:r>
          </w:p>
        </w:tc>
        <w:tc>
          <w:tcPr>
            <w:tcW w:w="1121" w:type="dxa"/>
            <w:noWrap/>
            <w:hideMark/>
          </w:tcPr>
          <w:p w14:paraId="18BB8081"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151.00</w:t>
            </w:r>
          </w:p>
        </w:tc>
        <w:tc>
          <w:tcPr>
            <w:tcW w:w="1280" w:type="dxa"/>
            <w:noWrap/>
            <w:hideMark/>
          </w:tcPr>
          <w:p w14:paraId="6C3D88A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6.54</w:t>
            </w:r>
          </w:p>
        </w:tc>
        <w:tc>
          <w:tcPr>
            <w:tcW w:w="1572" w:type="dxa"/>
            <w:noWrap/>
            <w:hideMark/>
          </w:tcPr>
          <w:p w14:paraId="0FAFC2C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64CF7BE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1C79FB25" w14:textId="77777777" w:rsidTr="00933DB1">
        <w:trPr>
          <w:trHeight w:val="288"/>
          <w:jc w:val="center"/>
        </w:trPr>
        <w:tc>
          <w:tcPr>
            <w:tcW w:w="2236" w:type="dxa"/>
            <w:vMerge/>
            <w:vAlign w:val="center"/>
          </w:tcPr>
          <w:p w14:paraId="4E9DFD26" w14:textId="30234F0A"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15DBCFFC" w14:textId="67EE9396"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Ileum</w:t>
            </w:r>
          </w:p>
        </w:tc>
        <w:tc>
          <w:tcPr>
            <w:tcW w:w="1792" w:type="dxa"/>
          </w:tcPr>
          <w:p w14:paraId="4F3B8EA0" w14:textId="3531CD15"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163,879</w:t>
            </w:r>
          </w:p>
        </w:tc>
        <w:tc>
          <w:tcPr>
            <w:tcW w:w="1280" w:type="dxa"/>
            <w:noWrap/>
            <w:hideMark/>
          </w:tcPr>
          <w:p w14:paraId="2CC6BD95" w14:textId="42F86B5C"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159.00</w:t>
            </w:r>
          </w:p>
        </w:tc>
        <w:tc>
          <w:tcPr>
            <w:tcW w:w="1121" w:type="dxa"/>
            <w:noWrap/>
            <w:hideMark/>
          </w:tcPr>
          <w:p w14:paraId="5F63B819"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159.17</w:t>
            </w:r>
          </w:p>
        </w:tc>
        <w:tc>
          <w:tcPr>
            <w:tcW w:w="1280" w:type="dxa"/>
            <w:noWrap/>
            <w:hideMark/>
          </w:tcPr>
          <w:p w14:paraId="0F9A6F0D"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6.52</w:t>
            </w:r>
          </w:p>
        </w:tc>
        <w:tc>
          <w:tcPr>
            <w:tcW w:w="1572" w:type="dxa"/>
            <w:noWrap/>
            <w:hideMark/>
          </w:tcPr>
          <w:p w14:paraId="32A302A4"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32A91AE8"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4847EE7B" w14:textId="77777777" w:rsidTr="00933DB1">
        <w:trPr>
          <w:trHeight w:val="288"/>
          <w:jc w:val="center"/>
        </w:trPr>
        <w:tc>
          <w:tcPr>
            <w:tcW w:w="2236" w:type="dxa"/>
            <w:vMerge/>
            <w:vAlign w:val="center"/>
          </w:tcPr>
          <w:p w14:paraId="53DF9E06" w14:textId="559BEF2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0EA46B26" w14:textId="499DAD84"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Caecum</w:t>
            </w:r>
          </w:p>
        </w:tc>
        <w:tc>
          <w:tcPr>
            <w:tcW w:w="1792" w:type="dxa"/>
          </w:tcPr>
          <w:p w14:paraId="0D188A71" w14:textId="4F3B8C2C"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100,420</w:t>
            </w:r>
          </w:p>
        </w:tc>
        <w:tc>
          <w:tcPr>
            <w:tcW w:w="1280" w:type="dxa"/>
            <w:noWrap/>
            <w:hideMark/>
          </w:tcPr>
          <w:p w14:paraId="54AF46D4" w14:textId="3ADB60AC"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187.25</w:t>
            </w:r>
          </w:p>
        </w:tc>
        <w:tc>
          <w:tcPr>
            <w:tcW w:w="1121" w:type="dxa"/>
            <w:noWrap/>
            <w:hideMark/>
          </w:tcPr>
          <w:p w14:paraId="633D0B6E"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187.33</w:t>
            </w:r>
          </w:p>
        </w:tc>
        <w:tc>
          <w:tcPr>
            <w:tcW w:w="1280" w:type="dxa"/>
            <w:noWrap/>
            <w:hideMark/>
          </w:tcPr>
          <w:p w14:paraId="37EC61B0"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6.65</w:t>
            </w:r>
          </w:p>
        </w:tc>
        <w:tc>
          <w:tcPr>
            <w:tcW w:w="1572" w:type="dxa"/>
            <w:noWrap/>
            <w:hideMark/>
          </w:tcPr>
          <w:p w14:paraId="026C77E8"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1640A007"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79A03E8F" w14:textId="77777777" w:rsidTr="00933DB1">
        <w:trPr>
          <w:trHeight w:val="288"/>
          <w:jc w:val="center"/>
        </w:trPr>
        <w:tc>
          <w:tcPr>
            <w:tcW w:w="2236" w:type="dxa"/>
            <w:vMerge/>
            <w:vAlign w:val="center"/>
          </w:tcPr>
          <w:p w14:paraId="4FF30666" w14:textId="5A336232"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p>
        </w:tc>
        <w:tc>
          <w:tcPr>
            <w:tcW w:w="1728" w:type="dxa"/>
            <w:noWrap/>
            <w:hideMark/>
          </w:tcPr>
          <w:p w14:paraId="0A94CF89" w14:textId="261DF704"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Colon</w:t>
            </w:r>
          </w:p>
        </w:tc>
        <w:tc>
          <w:tcPr>
            <w:tcW w:w="1792" w:type="dxa"/>
          </w:tcPr>
          <w:p w14:paraId="38DD6C48" w14:textId="655EF938"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153,308</w:t>
            </w:r>
          </w:p>
        </w:tc>
        <w:tc>
          <w:tcPr>
            <w:tcW w:w="1280" w:type="dxa"/>
            <w:noWrap/>
            <w:hideMark/>
          </w:tcPr>
          <w:p w14:paraId="09EA6F00" w14:textId="0183D05F"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130.00</w:t>
            </w:r>
          </w:p>
        </w:tc>
        <w:tc>
          <w:tcPr>
            <w:tcW w:w="1121" w:type="dxa"/>
            <w:noWrap/>
            <w:hideMark/>
          </w:tcPr>
          <w:p w14:paraId="01B0F74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130.22</w:t>
            </w:r>
          </w:p>
        </w:tc>
        <w:tc>
          <w:tcPr>
            <w:tcW w:w="1280" w:type="dxa"/>
            <w:noWrap/>
            <w:hideMark/>
          </w:tcPr>
          <w:p w14:paraId="7D0AC23E"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6.04</w:t>
            </w:r>
          </w:p>
        </w:tc>
        <w:tc>
          <w:tcPr>
            <w:tcW w:w="1572" w:type="dxa"/>
            <w:noWrap/>
            <w:hideMark/>
          </w:tcPr>
          <w:p w14:paraId="20CABCDD"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1CBC29E7"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0.97</w:t>
            </w:r>
          </w:p>
        </w:tc>
      </w:tr>
      <w:tr w:rsidR="00933DB1" w:rsidRPr="00FF53CD" w14:paraId="6270B237" w14:textId="77777777" w:rsidTr="00933DB1">
        <w:trPr>
          <w:trHeight w:val="288"/>
          <w:jc w:val="center"/>
        </w:trPr>
        <w:tc>
          <w:tcPr>
            <w:tcW w:w="2236" w:type="dxa"/>
            <w:vMerge w:val="restart"/>
            <w:vAlign w:val="center"/>
          </w:tcPr>
          <w:p w14:paraId="4D8BA909" w14:textId="45252CD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Cryptosporidiosis</w:t>
            </w:r>
          </w:p>
        </w:tc>
        <w:tc>
          <w:tcPr>
            <w:tcW w:w="1728" w:type="dxa"/>
            <w:noWrap/>
            <w:hideMark/>
          </w:tcPr>
          <w:p w14:paraId="138CE445" w14:textId="2989B141"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Faeces 0 dpi</w:t>
            </w:r>
          </w:p>
        </w:tc>
        <w:tc>
          <w:tcPr>
            <w:tcW w:w="1792" w:type="dxa"/>
          </w:tcPr>
          <w:p w14:paraId="27A815BD" w14:textId="63BB00B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127,391</w:t>
            </w:r>
          </w:p>
        </w:tc>
        <w:tc>
          <w:tcPr>
            <w:tcW w:w="1280" w:type="dxa"/>
            <w:noWrap/>
            <w:hideMark/>
          </w:tcPr>
          <w:p w14:paraId="1F1DE956" w14:textId="218FE099"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153.00</w:t>
            </w:r>
          </w:p>
        </w:tc>
        <w:tc>
          <w:tcPr>
            <w:tcW w:w="1121" w:type="dxa"/>
            <w:noWrap/>
            <w:hideMark/>
          </w:tcPr>
          <w:p w14:paraId="598D398B"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153.00</w:t>
            </w:r>
          </w:p>
        </w:tc>
        <w:tc>
          <w:tcPr>
            <w:tcW w:w="1280" w:type="dxa"/>
            <w:noWrap/>
            <w:hideMark/>
          </w:tcPr>
          <w:p w14:paraId="19E5774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6.48</w:t>
            </w:r>
          </w:p>
        </w:tc>
        <w:tc>
          <w:tcPr>
            <w:tcW w:w="1572" w:type="dxa"/>
            <w:noWrap/>
            <w:hideMark/>
          </w:tcPr>
          <w:p w14:paraId="131D4984"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659A1050"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696E26BE" w14:textId="77777777" w:rsidTr="00B00A2C">
        <w:trPr>
          <w:trHeight w:val="288"/>
          <w:jc w:val="center"/>
        </w:trPr>
        <w:tc>
          <w:tcPr>
            <w:tcW w:w="2236" w:type="dxa"/>
            <w:vMerge/>
          </w:tcPr>
          <w:p w14:paraId="1F35877C" w14:textId="5C116851"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1871CA10" w14:textId="063E522B"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Faeces – 10 dpi</w:t>
            </w:r>
          </w:p>
        </w:tc>
        <w:tc>
          <w:tcPr>
            <w:tcW w:w="1792" w:type="dxa"/>
          </w:tcPr>
          <w:p w14:paraId="7AA09E79" w14:textId="701237B9"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112,841</w:t>
            </w:r>
          </w:p>
        </w:tc>
        <w:tc>
          <w:tcPr>
            <w:tcW w:w="1280" w:type="dxa"/>
            <w:noWrap/>
            <w:hideMark/>
          </w:tcPr>
          <w:p w14:paraId="606198BC" w14:textId="7656CA6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132.50</w:t>
            </w:r>
          </w:p>
        </w:tc>
        <w:tc>
          <w:tcPr>
            <w:tcW w:w="1121" w:type="dxa"/>
            <w:noWrap/>
            <w:hideMark/>
          </w:tcPr>
          <w:p w14:paraId="1B2D44BB"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131.68</w:t>
            </w:r>
          </w:p>
        </w:tc>
        <w:tc>
          <w:tcPr>
            <w:tcW w:w="1280" w:type="dxa"/>
            <w:noWrap/>
            <w:hideMark/>
          </w:tcPr>
          <w:p w14:paraId="32B28B02"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6.04</w:t>
            </w:r>
          </w:p>
        </w:tc>
        <w:tc>
          <w:tcPr>
            <w:tcW w:w="1572" w:type="dxa"/>
            <w:noWrap/>
            <w:hideMark/>
          </w:tcPr>
          <w:p w14:paraId="068B93BD"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0.999</w:t>
            </w:r>
          </w:p>
        </w:tc>
        <w:tc>
          <w:tcPr>
            <w:tcW w:w="1441" w:type="dxa"/>
            <w:noWrap/>
            <w:hideMark/>
          </w:tcPr>
          <w:p w14:paraId="33AF5C21"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073F2B55" w14:textId="77777777" w:rsidTr="00B00A2C">
        <w:trPr>
          <w:trHeight w:val="288"/>
          <w:jc w:val="center"/>
        </w:trPr>
        <w:tc>
          <w:tcPr>
            <w:tcW w:w="2236" w:type="dxa"/>
            <w:vMerge/>
          </w:tcPr>
          <w:p w14:paraId="5CA5F8E6" w14:textId="22DBCDCF"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41D12F2D" w14:textId="48D3A453"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Duodenum</w:t>
            </w:r>
          </w:p>
        </w:tc>
        <w:tc>
          <w:tcPr>
            <w:tcW w:w="1792" w:type="dxa"/>
          </w:tcPr>
          <w:p w14:paraId="4FB546BB" w14:textId="62360410"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158,630</w:t>
            </w:r>
          </w:p>
        </w:tc>
        <w:tc>
          <w:tcPr>
            <w:tcW w:w="1280" w:type="dxa"/>
            <w:noWrap/>
            <w:hideMark/>
          </w:tcPr>
          <w:p w14:paraId="110B9742" w14:textId="7EEC70EE"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123.00</w:t>
            </w:r>
          </w:p>
        </w:tc>
        <w:tc>
          <w:tcPr>
            <w:tcW w:w="1121" w:type="dxa"/>
            <w:noWrap/>
            <w:hideMark/>
          </w:tcPr>
          <w:p w14:paraId="04B68484"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122.76</w:t>
            </w:r>
          </w:p>
        </w:tc>
        <w:tc>
          <w:tcPr>
            <w:tcW w:w="1280" w:type="dxa"/>
            <w:noWrap/>
            <w:hideMark/>
          </w:tcPr>
          <w:p w14:paraId="69065EA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6.10</w:t>
            </w:r>
          </w:p>
        </w:tc>
        <w:tc>
          <w:tcPr>
            <w:tcW w:w="1572" w:type="dxa"/>
            <w:noWrap/>
            <w:hideMark/>
          </w:tcPr>
          <w:p w14:paraId="3469BD9A"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0.999</w:t>
            </w:r>
          </w:p>
        </w:tc>
        <w:tc>
          <w:tcPr>
            <w:tcW w:w="1441" w:type="dxa"/>
            <w:noWrap/>
            <w:hideMark/>
          </w:tcPr>
          <w:p w14:paraId="579B98BB"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0.98</w:t>
            </w:r>
          </w:p>
        </w:tc>
      </w:tr>
      <w:tr w:rsidR="00933DB1" w:rsidRPr="00FF53CD" w14:paraId="0DE0FFE1" w14:textId="77777777" w:rsidTr="00B00A2C">
        <w:trPr>
          <w:trHeight w:val="288"/>
          <w:jc w:val="center"/>
        </w:trPr>
        <w:tc>
          <w:tcPr>
            <w:tcW w:w="2236" w:type="dxa"/>
            <w:vMerge/>
          </w:tcPr>
          <w:p w14:paraId="5382CDC8" w14:textId="657344A1"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1D6E16DA" w14:textId="00D98F88"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Jejunum</w:t>
            </w:r>
          </w:p>
        </w:tc>
        <w:tc>
          <w:tcPr>
            <w:tcW w:w="1792" w:type="dxa"/>
          </w:tcPr>
          <w:p w14:paraId="30D7174E" w14:textId="0051D841"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154,824</w:t>
            </w:r>
          </w:p>
        </w:tc>
        <w:tc>
          <w:tcPr>
            <w:tcW w:w="1280" w:type="dxa"/>
            <w:noWrap/>
            <w:hideMark/>
          </w:tcPr>
          <w:p w14:paraId="236F5ACD" w14:textId="78675FE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188.14</w:t>
            </w:r>
          </w:p>
        </w:tc>
        <w:tc>
          <w:tcPr>
            <w:tcW w:w="1121" w:type="dxa"/>
            <w:noWrap/>
            <w:hideMark/>
          </w:tcPr>
          <w:p w14:paraId="01FB276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188.51</w:t>
            </w:r>
          </w:p>
        </w:tc>
        <w:tc>
          <w:tcPr>
            <w:tcW w:w="1280" w:type="dxa"/>
            <w:noWrap/>
            <w:hideMark/>
          </w:tcPr>
          <w:p w14:paraId="1B22F4A8"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6.99</w:t>
            </w:r>
          </w:p>
        </w:tc>
        <w:tc>
          <w:tcPr>
            <w:tcW w:w="1572" w:type="dxa"/>
            <w:noWrap/>
            <w:hideMark/>
          </w:tcPr>
          <w:p w14:paraId="271095E5"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425339E6"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r w:rsidR="00933DB1" w:rsidRPr="00FF53CD" w14:paraId="4B8B1A61" w14:textId="77777777" w:rsidTr="00B00A2C">
        <w:trPr>
          <w:trHeight w:val="288"/>
          <w:jc w:val="center"/>
        </w:trPr>
        <w:tc>
          <w:tcPr>
            <w:tcW w:w="2236" w:type="dxa"/>
            <w:vMerge/>
          </w:tcPr>
          <w:p w14:paraId="69ACC6E7" w14:textId="121CCACE"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0BC50D9E" w14:textId="5AD12C4A"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Ileum</w:t>
            </w:r>
          </w:p>
        </w:tc>
        <w:tc>
          <w:tcPr>
            <w:tcW w:w="1792" w:type="dxa"/>
          </w:tcPr>
          <w:p w14:paraId="654A4189" w14:textId="06F0A925"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134,650</w:t>
            </w:r>
          </w:p>
        </w:tc>
        <w:tc>
          <w:tcPr>
            <w:tcW w:w="1280" w:type="dxa"/>
            <w:noWrap/>
            <w:hideMark/>
          </w:tcPr>
          <w:p w14:paraId="21A826B0" w14:textId="46A5E4E0"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191.00</w:t>
            </w:r>
          </w:p>
        </w:tc>
        <w:tc>
          <w:tcPr>
            <w:tcW w:w="1121" w:type="dxa"/>
            <w:noWrap/>
            <w:hideMark/>
          </w:tcPr>
          <w:p w14:paraId="4AE101EF"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190.63</w:t>
            </w:r>
          </w:p>
        </w:tc>
        <w:tc>
          <w:tcPr>
            <w:tcW w:w="1280" w:type="dxa"/>
            <w:noWrap/>
            <w:hideMark/>
          </w:tcPr>
          <w:p w14:paraId="3513F90E"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7.19</w:t>
            </w:r>
          </w:p>
        </w:tc>
        <w:tc>
          <w:tcPr>
            <w:tcW w:w="1572" w:type="dxa"/>
            <w:noWrap/>
            <w:hideMark/>
          </w:tcPr>
          <w:p w14:paraId="5A464FA6"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0.999</w:t>
            </w:r>
          </w:p>
        </w:tc>
        <w:tc>
          <w:tcPr>
            <w:tcW w:w="1441" w:type="dxa"/>
            <w:noWrap/>
            <w:hideMark/>
          </w:tcPr>
          <w:p w14:paraId="566A6AAC"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r w:rsidR="00933DB1" w:rsidRPr="00FF53CD" w14:paraId="628CA1C5" w14:textId="77777777" w:rsidTr="00B00A2C">
        <w:trPr>
          <w:trHeight w:val="288"/>
          <w:jc w:val="center"/>
        </w:trPr>
        <w:tc>
          <w:tcPr>
            <w:tcW w:w="2236" w:type="dxa"/>
            <w:vMerge/>
          </w:tcPr>
          <w:p w14:paraId="4BE9C6FB" w14:textId="759CED0A"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327FE989" w14:textId="11AAD5F1"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Caecum</w:t>
            </w:r>
          </w:p>
        </w:tc>
        <w:tc>
          <w:tcPr>
            <w:tcW w:w="1792" w:type="dxa"/>
          </w:tcPr>
          <w:p w14:paraId="455B9CAB" w14:textId="4118519D"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106,048</w:t>
            </w:r>
          </w:p>
        </w:tc>
        <w:tc>
          <w:tcPr>
            <w:tcW w:w="1280" w:type="dxa"/>
            <w:noWrap/>
            <w:hideMark/>
          </w:tcPr>
          <w:p w14:paraId="702EEEA1" w14:textId="6CC10EA4"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322.33</w:t>
            </w:r>
          </w:p>
        </w:tc>
        <w:tc>
          <w:tcPr>
            <w:tcW w:w="1121" w:type="dxa"/>
            <w:noWrap/>
            <w:hideMark/>
          </w:tcPr>
          <w:p w14:paraId="538589BA"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322.30</w:t>
            </w:r>
          </w:p>
        </w:tc>
        <w:tc>
          <w:tcPr>
            <w:tcW w:w="1280" w:type="dxa"/>
            <w:noWrap/>
            <w:hideMark/>
          </w:tcPr>
          <w:p w14:paraId="45018C7F"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7.95</w:t>
            </w:r>
          </w:p>
        </w:tc>
        <w:tc>
          <w:tcPr>
            <w:tcW w:w="1572" w:type="dxa"/>
            <w:noWrap/>
            <w:hideMark/>
          </w:tcPr>
          <w:p w14:paraId="6777BB80"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1.000</w:t>
            </w:r>
          </w:p>
        </w:tc>
        <w:tc>
          <w:tcPr>
            <w:tcW w:w="1441" w:type="dxa"/>
            <w:noWrap/>
            <w:hideMark/>
          </w:tcPr>
          <w:p w14:paraId="776115C2"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r w:rsidR="00933DB1" w:rsidRPr="00FF53CD" w14:paraId="7C4B2C0E" w14:textId="77777777" w:rsidTr="00B00A2C">
        <w:trPr>
          <w:trHeight w:val="288"/>
          <w:jc w:val="center"/>
        </w:trPr>
        <w:tc>
          <w:tcPr>
            <w:tcW w:w="2236" w:type="dxa"/>
            <w:vMerge/>
          </w:tcPr>
          <w:p w14:paraId="63B3A0C6" w14:textId="203E9F48"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p>
        </w:tc>
        <w:tc>
          <w:tcPr>
            <w:tcW w:w="1728" w:type="dxa"/>
            <w:noWrap/>
            <w:hideMark/>
          </w:tcPr>
          <w:p w14:paraId="4826EACB" w14:textId="23B66DC7" w:rsidR="00933DB1" w:rsidRPr="00FF53CD" w:rsidRDefault="00933DB1" w:rsidP="00F228E5">
            <w:pPr>
              <w:spacing w:line="360" w:lineRule="auto"/>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Colon</w:t>
            </w:r>
          </w:p>
        </w:tc>
        <w:tc>
          <w:tcPr>
            <w:tcW w:w="1792" w:type="dxa"/>
          </w:tcPr>
          <w:p w14:paraId="293B200A" w14:textId="4E992E46"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155,536</w:t>
            </w:r>
          </w:p>
        </w:tc>
        <w:tc>
          <w:tcPr>
            <w:tcW w:w="1280" w:type="dxa"/>
            <w:noWrap/>
            <w:hideMark/>
          </w:tcPr>
          <w:p w14:paraId="180A3AA0" w14:textId="669625F5"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277.00</w:t>
            </w:r>
          </w:p>
        </w:tc>
        <w:tc>
          <w:tcPr>
            <w:tcW w:w="1121" w:type="dxa"/>
            <w:noWrap/>
            <w:hideMark/>
          </w:tcPr>
          <w:p w14:paraId="5B77CD89"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275.82</w:t>
            </w:r>
          </w:p>
        </w:tc>
        <w:tc>
          <w:tcPr>
            <w:tcW w:w="1280" w:type="dxa"/>
            <w:noWrap/>
            <w:hideMark/>
          </w:tcPr>
          <w:p w14:paraId="1E14F091"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7.50</w:t>
            </w:r>
          </w:p>
        </w:tc>
        <w:tc>
          <w:tcPr>
            <w:tcW w:w="1572" w:type="dxa"/>
            <w:noWrap/>
            <w:hideMark/>
          </w:tcPr>
          <w:p w14:paraId="245D9E74"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0.999</w:t>
            </w:r>
          </w:p>
        </w:tc>
        <w:tc>
          <w:tcPr>
            <w:tcW w:w="1441" w:type="dxa"/>
            <w:noWrap/>
            <w:hideMark/>
          </w:tcPr>
          <w:p w14:paraId="36948F53" w14:textId="77777777" w:rsidR="00933DB1" w:rsidRPr="00FF53CD" w:rsidRDefault="00933DB1"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0.99</w:t>
            </w:r>
          </w:p>
        </w:tc>
      </w:tr>
    </w:tbl>
    <w:p w14:paraId="4F8723C8" w14:textId="77777777" w:rsidR="009B3F15" w:rsidRPr="00FF53CD" w:rsidRDefault="009B3F15" w:rsidP="00F228E5">
      <w:pPr>
        <w:spacing w:line="360" w:lineRule="auto"/>
        <w:jc w:val="both"/>
        <w:rPr>
          <w:rFonts w:ascii="Palatino Linotype" w:hAnsi="Palatino Linotype" w:cs="Times New Roman"/>
          <w:sz w:val="20"/>
          <w:szCs w:val="20"/>
        </w:rPr>
        <w:sectPr w:rsidR="009B3F15" w:rsidRPr="00FF53CD" w:rsidSect="009B3F15">
          <w:pgSz w:w="16838" w:h="11906" w:orient="landscape"/>
          <w:pgMar w:top="1440" w:right="1440" w:bottom="1440" w:left="1440" w:header="708" w:footer="708" w:gutter="0"/>
          <w:lnNumType w:countBy="1" w:restart="continuous"/>
          <w:cols w:space="708"/>
          <w:docGrid w:linePitch="360"/>
        </w:sectPr>
      </w:pPr>
    </w:p>
    <w:p w14:paraId="6828AB10" w14:textId="6A8F51A2" w:rsidR="00157E5B" w:rsidRPr="00FF53CD" w:rsidRDefault="00157E5B" w:rsidP="00F228E5">
      <w:pPr>
        <w:spacing w:line="360" w:lineRule="auto"/>
        <w:jc w:val="both"/>
        <w:rPr>
          <w:rFonts w:ascii="Palatino Linotype" w:hAnsi="Palatino Linotype"/>
          <w:sz w:val="20"/>
          <w:szCs w:val="20"/>
        </w:rPr>
      </w:pPr>
    </w:p>
    <w:p w14:paraId="50591D0D" w14:textId="0629462F" w:rsidR="0053151D" w:rsidRPr="00FF53CD" w:rsidRDefault="00DB75BA" w:rsidP="00F228E5">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mc:AlternateContent>
          <mc:Choice Requires="wps">
            <w:drawing>
              <wp:anchor distT="0" distB="0" distL="114300" distR="114300" simplePos="0" relativeHeight="251692032" behindDoc="0" locked="0" layoutInCell="1" allowOverlap="1" wp14:anchorId="78763217" wp14:editId="3B74E87F">
                <wp:simplePos x="0" y="0"/>
                <wp:positionH relativeFrom="column">
                  <wp:posOffset>600075</wp:posOffset>
                </wp:positionH>
                <wp:positionV relativeFrom="paragraph">
                  <wp:posOffset>0</wp:posOffset>
                </wp:positionV>
                <wp:extent cx="570585" cy="328930"/>
                <wp:effectExtent l="0" t="0" r="0" b="0"/>
                <wp:wrapNone/>
                <wp:docPr id="14" name="Rectangle 1"/>
                <wp:cNvGraphicFramePr/>
                <a:graphic xmlns:a="http://schemas.openxmlformats.org/drawingml/2006/main">
                  <a:graphicData uri="http://schemas.microsoft.com/office/word/2010/wordprocessingShape">
                    <wps:wsp>
                      <wps:cNvSpPr/>
                      <wps:spPr>
                        <a:xfrm>
                          <a:off x="0" y="0"/>
                          <a:ext cx="570585" cy="3289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031428" w14:textId="2D7AA1F9" w:rsidR="00D37DDF" w:rsidRPr="00231ACA" w:rsidRDefault="00D37DDF" w:rsidP="00DB75BA">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A</w:t>
                            </w:r>
                            <w:r w:rsidRPr="00231ACA">
                              <w:rPr>
                                <w:rFonts w:eastAsia="Calibri" w:cs="Mangal"/>
                                <w:b/>
                                <w:bCs/>
                                <w:color w:val="000000"/>
                                <w:sz w:val="32"/>
                                <w:szCs w:val="3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8763217" id="Rectangle 1" o:spid="_x0000_s1026" style="position:absolute;left:0;text-align:left;margin-left:47.25pt;margin-top:0;width:44.95pt;height:25.9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" filled="f" stroked="f" strokeweight="1pt">
                <v:textbox>
                  <w:txbxContent>
                    <w:p w14:paraId="79031428" w14:textId="2D7AA1F9" w:rsidR="00D37DDF" w:rsidRPr="00231ACA" w:rsidRDefault="00D37DDF" w:rsidP="00DB75BA">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A</w:t>
                      </w:r>
                      <w:r w:rsidRPr="00231ACA">
                        <w:rPr>
                          <w:rFonts w:eastAsia="Calibri" w:cs="Mangal"/>
                          <w:b/>
                          <w:bCs/>
                          <w:color w:val="000000"/>
                          <w:sz w:val="32"/>
                          <w:szCs w:val="32"/>
                        </w:rPr>
                        <w:t>)</w:t>
                      </w:r>
                    </w:p>
                  </w:txbxContent>
                </v:textbox>
              </v:rect>
            </w:pict>
          </mc:Fallback>
        </mc:AlternateContent>
      </w:r>
      <w:r w:rsidR="0075426E" w:rsidRPr="00FF53CD">
        <w:rPr>
          <w:rFonts w:ascii="Palatino Linotype" w:hAnsi="Palatino Linotype"/>
          <w:noProof/>
          <w:sz w:val="20"/>
          <w:szCs w:val="20"/>
          <w:lang w:eastAsia="en-AU"/>
        </w:rPr>
        <w:drawing>
          <wp:inline distT="0" distB="0" distL="0" distR="0" wp14:anchorId="4DC0040F" wp14:editId="7171E97C">
            <wp:extent cx="5731510" cy="4660265"/>
            <wp:effectExtent l="0" t="0" r="254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4660265"/>
                    </a:xfrm>
                    <a:prstGeom prst="rect">
                      <a:avLst/>
                    </a:prstGeom>
                    <a:noFill/>
                    <a:ln>
                      <a:noFill/>
                    </a:ln>
                  </pic:spPr>
                </pic:pic>
              </a:graphicData>
            </a:graphic>
          </wp:inline>
        </w:drawing>
      </w:r>
    </w:p>
    <w:p w14:paraId="7B3764CB" w14:textId="7E955BA4" w:rsidR="00157E5B" w:rsidRPr="00FF53CD" w:rsidRDefault="0053151D" w:rsidP="00F228E5">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w:lastRenderedPageBreak/>
        <mc:AlternateContent>
          <mc:Choice Requires="wps">
            <w:drawing>
              <wp:anchor distT="0" distB="0" distL="114300" distR="114300" simplePos="0" relativeHeight="251675648" behindDoc="0" locked="0" layoutInCell="1" allowOverlap="1" wp14:anchorId="4B2592F9" wp14:editId="7916BF55">
                <wp:simplePos x="0" y="0"/>
                <wp:positionH relativeFrom="column">
                  <wp:posOffset>643737</wp:posOffset>
                </wp:positionH>
                <wp:positionV relativeFrom="paragraph">
                  <wp:posOffset>0</wp:posOffset>
                </wp:positionV>
                <wp:extent cx="607161" cy="328930"/>
                <wp:effectExtent l="0" t="0" r="0" b="0"/>
                <wp:wrapNone/>
                <wp:docPr id="2" name="Rectangle 1"/>
                <wp:cNvGraphicFramePr/>
                <a:graphic xmlns:a="http://schemas.openxmlformats.org/drawingml/2006/main">
                  <a:graphicData uri="http://schemas.microsoft.com/office/word/2010/wordprocessingShape">
                    <wps:wsp>
                      <wps:cNvSpPr/>
                      <wps:spPr>
                        <a:xfrm>
                          <a:off x="0" y="0"/>
                          <a:ext cx="607161" cy="3289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0E2E3C" w14:textId="3028CEE8" w:rsidR="00D37DDF" w:rsidRPr="00231ACA" w:rsidRDefault="00D37DDF" w:rsidP="00690427">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B</w:t>
                            </w:r>
                            <w:r w:rsidRPr="00231ACA">
                              <w:rPr>
                                <w:rFonts w:eastAsia="Calibri" w:cs="Mangal"/>
                                <w:b/>
                                <w:bCs/>
                                <w:color w:val="000000"/>
                                <w:sz w:val="32"/>
                                <w:szCs w:val="3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B2592F9" id="_x0000_s1027" style="position:absolute;left:0;text-align:left;margin-left:50.7pt;margin-top:0;width:47.8pt;height:25.9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" filled="f" stroked="f" strokeweight="1pt">
                <v:textbox>
                  <w:txbxContent>
                    <w:p w14:paraId="550E2E3C" w14:textId="3028CEE8" w:rsidR="00D37DDF" w:rsidRPr="00231ACA" w:rsidRDefault="00D37DDF" w:rsidP="00690427">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B</w:t>
                      </w:r>
                      <w:r w:rsidRPr="00231ACA">
                        <w:rPr>
                          <w:rFonts w:eastAsia="Calibri" w:cs="Mangal"/>
                          <w:b/>
                          <w:bCs/>
                          <w:color w:val="000000"/>
                          <w:sz w:val="32"/>
                          <w:szCs w:val="32"/>
                        </w:rPr>
                        <w:t>)</w:t>
                      </w:r>
                    </w:p>
                  </w:txbxContent>
                </v:textbox>
              </v:rect>
            </w:pict>
          </mc:Fallback>
        </mc:AlternateContent>
      </w:r>
      <w:r w:rsidRPr="00FF53CD">
        <w:rPr>
          <w:rFonts w:ascii="Palatino Linotype" w:hAnsi="Palatino Linotype"/>
          <w:noProof/>
          <w:sz w:val="20"/>
          <w:szCs w:val="20"/>
          <w:lang w:eastAsia="en-AU"/>
        </w:rPr>
        <w:drawing>
          <wp:inline distT="0" distB="0" distL="0" distR="0" wp14:anchorId="79338716" wp14:editId="54F3E0AD">
            <wp:extent cx="5755781" cy="46800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5781" cy="4680000"/>
                    </a:xfrm>
                    <a:prstGeom prst="rect">
                      <a:avLst/>
                    </a:prstGeom>
                    <a:noFill/>
                    <a:ln>
                      <a:noFill/>
                    </a:ln>
                  </pic:spPr>
                </pic:pic>
              </a:graphicData>
            </a:graphic>
          </wp:inline>
        </w:drawing>
      </w:r>
    </w:p>
    <w:p w14:paraId="201FBB8E" w14:textId="42E9972B" w:rsidR="00690427" w:rsidRPr="00FF53CD" w:rsidRDefault="00DB75BA" w:rsidP="00F228E5">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mc:AlternateContent>
          <mc:Choice Requires="wps">
            <w:drawing>
              <wp:anchor distT="0" distB="0" distL="114300" distR="114300" simplePos="0" relativeHeight="251677696" behindDoc="0" locked="0" layoutInCell="1" allowOverlap="1" wp14:anchorId="5F511AE7" wp14:editId="4264C548">
                <wp:simplePos x="0" y="0"/>
                <wp:positionH relativeFrom="column">
                  <wp:posOffset>463550</wp:posOffset>
                </wp:positionH>
                <wp:positionV relativeFrom="paragraph">
                  <wp:posOffset>8255</wp:posOffset>
                </wp:positionV>
                <wp:extent cx="563271" cy="328930"/>
                <wp:effectExtent l="0" t="0" r="0" b="0"/>
                <wp:wrapNone/>
                <wp:docPr id="18" name="Rectangle 1"/>
                <wp:cNvGraphicFramePr/>
                <a:graphic xmlns:a="http://schemas.openxmlformats.org/drawingml/2006/main">
                  <a:graphicData uri="http://schemas.microsoft.com/office/word/2010/wordprocessingShape">
                    <wps:wsp>
                      <wps:cNvSpPr/>
                      <wps:spPr>
                        <a:xfrm>
                          <a:off x="0" y="0"/>
                          <a:ext cx="563271" cy="3289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125228" w14:textId="426052CD" w:rsidR="00D37DDF" w:rsidRPr="00231ACA" w:rsidRDefault="00D37DDF" w:rsidP="007B06B6">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C</w:t>
                            </w:r>
                            <w:r w:rsidRPr="00231ACA">
                              <w:rPr>
                                <w:rFonts w:eastAsia="Calibri" w:cs="Mangal"/>
                                <w:b/>
                                <w:bCs/>
                                <w:color w:val="000000"/>
                                <w:sz w:val="32"/>
                                <w:szCs w:val="3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F511AE7" id="_x0000_s1028" style="position:absolute;left:0;text-align:left;margin-left:36.5pt;margin-top:.65pt;width:44.35pt;height:25.9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" filled="f" stroked="f" strokeweight="1pt">
                <v:textbox>
                  <w:txbxContent>
                    <w:p w14:paraId="5C125228" w14:textId="426052CD" w:rsidR="00D37DDF" w:rsidRPr="00231ACA" w:rsidRDefault="00D37DDF" w:rsidP="007B06B6">
                      <w:pPr>
                        <w:spacing w:line="256" w:lineRule="auto"/>
                        <w:jc w:val="center"/>
                        <w:rPr>
                          <w:rFonts w:cs="Times New Roman"/>
                          <w:sz w:val="32"/>
                          <w:szCs w:val="32"/>
                        </w:rPr>
                      </w:pPr>
                      <w:r w:rsidRPr="00231ACA">
                        <w:rPr>
                          <w:rFonts w:eastAsia="Calibri" w:cs="Mangal"/>
                          <w:b/>
                          <w:bCs/>
                          <w:color w:val="000000"/>
                          <w:sz w:val="32"/>
                          <w:szCs w:val="32"/>
                        </w:rPr>
                        <w:t>(</w:t>
                      </w:r>
                      <w:r>
                        <w:rPr>
                          <w:rFonts w:eastAsia="Calibri" w:cs="Mangal"/>
                          <w:b/>
                          <w:bCs/>
                          <w:color w:val="000000"/>
                          <w:sz w:val="32"/>
                          <w:szCs w:val="32"/>
                        </w:rPr>
                        <w:t>C</w:t>
                      </w:r>
                      <w:r w:rsidRPr="00231ACA">
                        <w:rPr>
                          <w:rFonts w:eastAsia="Calibri" w:cs="Mangal"/>
                          <w:b/>
                          <w:bCs/>
                          <w:color w:val="000000"/>
                          <w:sz w:val="32"/>
                          <w:szCs w:val="32"/>
                        </w:rPr>
                        <w:t>)</w:t>
                      </w:r>
                    </w:p>
                  </w:txbxContent>
                </v:textbox>
              </v:rect>
            </w:pict>
          </mc:Fallback>
        </mc:AlternateContent>
      </w:r>
      <w:r w:rsidR="006832CB" w:rsidRPr="00FF53CD">
        <w:rPr>
          <w:rFonts w:ascii="Palatino Linotype" w:hAnsi="Palatino Linotype"/>
          <w:noProof/>
          <w:sz w:val="20"/>
          <w:szCs w:val="20"/>
          <w:lang w:eastAsia="en-AU"/>
        </w:rPr>
        <w:drawing>
          <wp:inline distT="0" distB="0" distL="0" distR="0" wp14:anchorId="2338DF1F" wp14:editId="1350F0B8">
            <wp:extent cx="5731510" cy="2781300"/>
            <wp:effectExtent l="0" t="0" r="2540" b="0"/>
            <wp:docPr id="7" name="Chart 7">
              <a:extLst xmlns:a="http://schemas.openxmlformats.org/drawingml/2006/main">
                <a:ext uri="{FF2B5EF4-FFF2-40B4-BE49-F238E27FC236}">
                  <a16:creationId xmlns:a16="http://schemas.microsoft.com/office/drawing/2014/main" id="{EE83C96B-61AC-401C-8896-FCB6B09394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71FDD4F1" w14:textId="3E0FB17A" w:rsidR="004E146E" w:rsidRPr="00FF53CD" w:rsidRDefault="004E146E" w:rsidP="00F228E5">
      <w:pPr>
        <w:spacing w:line="360" w:lineRule="auto"/>
        <w:jc w:val="both"/>
        <w:rPr>
          <w:rFonts w:ascii="Palatino Linotype" w:hAnsi="Palatino Linotype"/>
          <w:sz w:val="20"/>
          <w:szCs w:val="20"/>
        </w:rPr>
      </w:pPr>
    </w:p>
    <w:p w14:paraId="7B1863EB" w14:textId="1692170D" w:rsidR="004E146E" w:rsidRPr="00FF53CD" w:rsidRDefault="004E146E" w:rsidP="00F228E5">
      <w:pPr>
        <w:spacing w:line="360" w:lineRule="auto"/>
        <w:jc w:val="both"/>
        <w:rPr>
          <w:rFonts w:ascii="Palatino Linotype" w:hAnsi="Palatino Linotype"/>
          <w:sz w:val="20"/>
          <w:szCs w:val="20"/>
        </w:rPr>
      </w:pPr>
    </w:p>
    <w:p w14:paraId="7D8B10EE" w14:textId="140CAFC4" w:rsidR="004E146E" w:rsidRPr="00FF53CD" w:rsidRDefault="004E146E" w:rsidP="00F228E5">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w:lastRenderedPageBreak/>
        <w:drawing>
          <wp:inline distT="0" distB="0" distL="0" distR="0" wp14:anchorId="45BF9BA3" wp14:editId="3BCF71A1">
            <wp:extent cx="5731200" cy="4003200"/>
            <wp:effectExtent l="0" t="0" r="3175" b="0"/>
            <wp:docPr id="8" name="Chart 8">
              <a:extLst xmlns:a="http://schemas.openxmlformats.org/drawingml/2006/main">
                <a:ext uri="{FF2B5EF4-FFF2-40B4-BE49-F238E27FC236}">
                  <a16:creationId xmlns:a16="http://schemas.microsoft.com/office/drawing/2014/main" id="{36E9BC37-89B0-4E63-9C23-839F22B73B7D}"/>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940DA98" w14:textId="587CEFFF" w:rsidR="007B06B6" w:rsidRPr="00FF53CD" w:rsidRDefault="006832CB" w:rsidP="00F228E5">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mc:AlternateContent>
          <mc:Choice Requires="wps">
            <w:drawing>
              <wp:anchor distT="0" distB="0" distL="114300" distR="114300" simplePos="0" relativeHeight="251679744" behindDoc="0" locked="0" layoutInCell="1" allowOverlap="1" wp14:anchorId="549CF87A" wp14:editId="5C735693">
                <wp:simplePos x="0" y="0"/>
                <wp:positionH relativeFrom="column">
                  <wp:posOffset>507365</wp:posOffset>
                </wp:positionH>
                <wp:positionV relativeFrom="paragraph">
                  <wp:posOffset>6985</wp:posOffset>
                </wp:positionV>
                <wp:extent cx="577901" cy="328930"/>
                <wp:effectExtent l="0" t="0" r="0" b="0"/>
                <wp:wrapNone/>
                <wp:docPr id="19" name="Rectangle 1"/>
                <wp:cNvGraphicFramePr/>
                <a:graphic xmlns:a="http://schemas.openxmlformats.org/drawingml/2006/main">
                  <a:graphicData uri="http://schemas.microsoft.com/office/word/2010/wordprocessingShape">
                    <wps:wsp>
                      <wps:cNvSpPr/>
                      <wps:spPr>
                        <a:xfrm>
                          <a:off x="0" y="0"/>
                          <a:ext cx="577901" cy="3289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0BFCF5" w14:textId="56EB8E56" w:rsidR="00D37DDF" w:rsidRPr="00231ACA" w:rsidRDefault="00D37DDF" w:rsidP="006832CB">
                            <w:pPr>
                              <w:spacing w:line="256" w:lineRule="auto"/>
                              <w:jc w:val="center"/>
                              <w:rPr>
                                <w:rFonts w:cs="Times New Roman"/>
                                <w:sz w:val="32"/>
                                <w:szCs w:val="32"/>
                              </w:rPr>
                            </w:pPr>
                            <w:r w:rsidRPr="00231ACA">
                              <w:rPr>
                                <w:rFonts w:eastAsia="Calibri" w:cs="Mangal"/>
                                <w:b/>
                                <w:bCs/>
                                <w:color w:val="000000"/>
                                <w:sz w:val="32"/>
                                <w:szCs w:val="32"/>
                              </w:rPr>
                              <w: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49CF87A" id="_x0000_s1029" style="position:absolute;left:0;text-align:left;margin-left:39.95pt;margin-top:.55pt;width:45.5pt;height:25.9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" filled="f" stroked="f" strokeweight="1pt">
                <v:textbox>
                  <w:txbxContent>
                    <w:p w14:paraId="1B0BFCF5" w14:textId="56EB8E56" w:rsidR="00D37DDF" w:rsidRPr="00231ACA" w:rsidRDefault="00D37DDF" w:rsidP="006832CB">
                      <w:pPr>
                        <w:spacing w:line="256" w:lineRule="auto"/>
                        <w:jc w:val="center"/>
                        <w:rPr>
                          <w:rFonts w:cs="Times New Roman"/>
                          <w:sz w:val="32"/>
                          <w:szCs w:val="32"/>
                        </w:rPr>
                      </w:pPr>
                      <w:r w:rsidRPr="00231ACA">
                        <w:rPr>
                          <w:rFonts w:eastAsia="Calibri" w:cs="Mangal"/>
                          <w:b/>
                          <w:bCs/>
                          <w:color w:val="000000"/>
                          <w:sz w:val="32"/>
                          <w:szCs w:val="32"/>
                        </w:rPr>
                        <w:t>(E)</w:t>
                      </w:r>
                    </w:p>
                  </w:txbxContent>
                </v:textbox>
              </v:rect>
            </w:pict>
          </mc:Fallback>
        </mc:AlternateContent>
      </w:r>
      <w:r w:rsidR="00A26E7E" w:rsidRPr="00FF53CD">
        <w:rPr>
          <w:rFonts w:ascii="Palatino Linotype" w:hAnsi="Palatino Linotype"/>
          <w:noProof/>
          <w:sz w:val="20"/>
          <w:szCs w:val="20"/>
          <w:lang w:eastAsia="en-AU"/>
        </w:rPr>
        <w:drawing>
          <wp:inline distT="0" distB="0" distL="0" distR="0" wp14:anchorId="5259A475" wp14:editId="1F9117D2">
            <wp:extent cx="5731510" cy="4653280"/>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4653280"/>
                    </a:xfrm>
                    <a:prstGeom prst="rect">
                      <a:avLst/>
                    </a:prstGeom>
                    <a:noFill/>
                    <a:ln>
                      <a:noFill/>
                    </a:ln>
                  </pic:spPr>
                </pic:pic>
              </a:graphicData>
            </a:graphic>
          </wp:inline>
        </w:drawing>
      </w:r>
    </w:p>
    <w:p w14:paraId="4CD2799D" w14:textId="6091BB40" w:rsidR="00157E5B" w:rsidRPr="00FF53CD" w:rsidRDefault="00157E5B" w:rsidP="00F228E5">
      <w:pPr>
        <w:spacing w:line="360" w:lineRule="auto"/>
        <w:jc w:val="both"/>
        <w:rPr>
          <w:rFonts w:ascii="Palatino Linotype" w:hAnsi="Palatino Linotype"/>
          <w:sz w:val="18"/>
          <w:szCs w:val="18"/>
        </w:rPr>
      </w:pPr>
      <w:r w:rsidRPr="00FF53CD">
        <w:rPr>
          <w:rFonts w:ascii="Palatino Linotype" w:hAnsi="Palatino Linotype"/>
          <w:sz w:val="18"/>
          <w:szCs w:val="18"/>
        </w:rPr>
        <w:lastRenderedPageBreak/>
        <w:t xml:space="preserve">Figure </w:t>
      </w:r>
      <w:r w:rsidR="00DB75BA" w:rsidRPr="00FF53CD">
        <w:rPr>
          <w:rFonts w:ascii="Palatino Linotype" w:hAnsi="Palatino Linotype"/>
          <w:sz w:val="18"/>
          <w:szCs w:val="18"/>
        </w:rPr>
        <w:t>S1</w:t>
      </w:r>
      <w:r w:rsidRPr="00FF53CD">
        <w:rPr>
          <w:rFonts w:ascii="Palatino Linotype" w:hAnsi="Palatino Linotype"/>
          <w:sz w:val="18"/>
          <w:szCs w:val="18"/>
        </w:rPr>
        <w:t>. (A</w:t>
      </w:r>
      <w:r w:rsidR="00DB75BA" w:rsidRPr="00FF53CD">
        <w:rPr>
          <w:rFonts w:ascii="Palatino Linotype" w:hAnsi="Palatino Linotype"/>
          <w:sz w:val="18"/>
          <w:szCs w:val="18"/>
        </w:rPr>
        <w:t xml:space="preserve"> and B</w:t>
      </w:r>
      <w:r w:rsidRPr="00FF53CD">
        <w:rPr>
          <w:rFonts w:ascii="Palatino Linotype" w:hAnsi="Palatino Linotype"/>
          <w:sz w:val="18"/>
          <w:szCs w:val="18"/>
        </w:rPr>
        <w:t>)</w:t>
      </w:r>
      <w:r w:rsidR="00DB75BA" w:rsidRPr="00FF53CD">
        <w:rPr>
          <w:rFonts w:ascii="Palatino Linotype" w:hAnsi="Palatino Linotype"/>
          <w:sz w:val="18"/>
          <w:szCs w:val="18"/>
        </w:rPr>
        <w:t xml:space="preserve"> PLS-DA score and loading scatter plots showing general discrimination between microbial spread across various sections of intestinal washes (R2X (cum) = 0.748, R2Y = 0.961, Q2 (cum) = 0.908)</w:t>
      </w:r>
      <w:r w:rsidRPr="00FF53CD">
        <w:rPr>
          <w:rFonts w:ascii="Palatino Linotype" w:hAnsi="Palatino Linotype"/>
          <w:sz w:val="18"/>
          <w:szCs w:val="18"/>
        </w:rPr>
        <w:t xml:space="preserve"> </w:t>
      </w:r>
      <w:r w:rsidR="006832CB" w:rsidRPr="00FF53CD">
        <w:rPr>
          <w:rFonts w:ascii="Palatino Linotype" w:hAnsi="Palatino Linotype"/>
          <w:sz w:val="18"/>
          <w:szCs w:val="18"/>
        </w:rPr>
        <w:t>(</w:t>
      </w:r>
      <w:proofErr w:type="spellStart"/>
      <w:r w:rsidR="00A26E7E" w:rsidRPr="00FF53CD">
        <w:rPr>
          <w:rFonts w:ascii="Palatino Linotype" w:hAnsi="Palatino Linotype"/>
          <w:sz w:val="18"/>
          <w:szCs w:val="18"/>
        </w:rPr>
        <w:t>Uninfect</w:t>
      </w:r>
      <w:proofErr w:type="spellEnd"/>
      <w:r w:rsidR="00A26E7E" w:rsidRPr="00FF53CD">
        <w:rPr>
          <w:rFonts w:ascii="Palatino Linotype" w:hAnsi="Palatino Linotype"/>
          <w:sz w:val="18"/>
          <w:szCs w:val="18"/>
        </w:rPr>
        <w:t>.</w:t>
      </w:r>
      <w:r w:rsidR="006832CB" w:rsidRPr="00FF53CD">
        <w:rPr>
          <w:rFonts w:ascii="Palatino Linotype" w:hAnsi="Palatino Linotype"/>
          <w:sz w:val="18"/>
          <w:szCs w:val="18"/>
        </w:rPr>
        <w:t xml:space="preserve"> = </w:t>
      </w:r>
      <w:r w:rsidR="00231ACA" w:rsidRPr="00FF53CD">
        <w:rPr>
          <w:rFonts w:ascii="Palatino Linotype" w:hAnsi="Palatino Linotype"/>
          <w:sz w:val="18"/>
          <w:szCs w:val="18"/>
        </w:rPr>
        <w:t>Uninfected</w:t>
      </w:r>
      <w:r w:rsidR="006832CB" w:rsidRPr="00FF53CD">
        <w:rPr>
          <w:rFonts w:ascii="Palatino Linotype" w:hAnsi="Palatino Linotype"/>
          <w:sz w:val="18"/>
          <w:szCs w:val="18"/>
        </w:rPr>
        <w:t xml:space="preserve"> samples, </w:t>
      </w:r>
      <w:r w:rsidRPr="00FF53CD">
        <w:rPr>
          <w:rFonts w:ascii="Palatino Linotype" w:hAnsi="Palatino Linotype"/>
          <w:sz w:val="18"/>
          <w:szCs w:val="18"/>
        </w:rPr>
        <w:t>Crypto</w:t>
      </w:r>
      <w:r w:rsidR="006832CB" w:rsidRPr="00FF53CD">
        <w:rPr>
          <w:rFonts w:ascii="Palatino Linotype" w:hAnsi="Palatino Linotype"/>
          <w:sz w:val="18"/>
          <w:szCs w:val="18"/>
        </w:rPr>
        <w:t xml:space="preserve"> = </w:t>
      </w:r>
      <w:r w:rsidRPr="00FF53CD">
        <w:rPr>
          <w:rFonts w:ascii="Palatino Linotype" w:hAnsi="Palatino Linotype"/>
          <w:i/>
          <w:iCs/>
          <w:sz w:val="18"/>
          <w:szCs w:val="18"/>
        </w:rPr>
        <w:t>Cryptosporidium</w:t>
      </w:r>
      <w:r w:rsidRPr="00FF53CD">
        <w:rPr>
          <w:rFonts w:ascii="Palatino Linotype" w:hAnsi="Palatino Linotype"/>
          <w:sz w:val="18"/>
          <w:szCs w:val="18"/>
        </w:rPr>
        <w:t xml:space="preserve"> infected’ samples</w:t>
      </w:r>
      <w:r w:rsidR="006832CB" w:rsidRPr="00FF53CD">
        <w:rPr>
          <w:rFonts w:ascii="Palatino Linotype" w:hAnsi="Palatino Linotype"/>
          <w:sz w:val="18"/>
          <w:szCs w:val="18"/>
        </w:rPr>
        <w:t>);</w:t>
      </w:r>
      <w:r w:rsidRPr="00FF53CD">
        <w:rPr>
          <w:rFonts w:ascii="Palatino Linotype" w:hAnsi="Palatino Linotype"/>
          <w:sz w:val="18"/>
          <w:szCs w:val="18"/>
        </w:rPr>
        <w:t xml:space="preserve"> </w:t>
      </w:r>
      <w:r w:rsidR="004B6C4D" w:rsidRPr="00FF53CD">
        <w:rPr>
          <w:rFonts w:ascii="Palatino Linotype" w:hAnsi="Palatino Linotype"/>
          <w:sz w:val="18"/>
          <w:szCs w:val="18"/>
        </w:rPr>
        <w:t>(C)</w:t>
      </w:r>
      <w:r w:rsidR="00DB75BA" w:rsidRPr="00FF53CD">
        <w:rPr>
          <w:rFonts w:ascii="Palatino Linotype" w:hAnsi="Palatino Linotype"/>
          <w:sz w:val="18"/>
          <w:szCs w:val="18"/>
        </w:rPr>
        <w:t xml:space="preserve"> </w:t>
      </w:r>
      <w:r w:rsidR="006832CB" w:rsidRPr="00FF53CD">
        <w:rPr>
          <w:rFonts w:ascii="Palatino Linotype" w:hAnsi="Palatino Linotype"/>
          <w:sz w:val="18"/>
          <w:szCs w:val="18"/>
        </w:rPr>
        <w:t>Comparison of microbial distribution between 0 dpi and 10 dpi,</w:t>
      </w:r>
      <w:r w:rsidR="007B06B6" w:rsidRPr="00FF53CD">
        <w:rPr>
          <w:rFonts w:ascii="Palatino Linotype" w:hAnsi="Palatino Linotype"/>
          <w:sz w:val="18"/>
          <w:szCs w:val="18"/>
        </w:rPr>
        <w:t xml:space="preserve"> </w:t>
      </w:r>
      <w:r w:rsidR="00DB75BA" w:rsidRPr="00FF53CD">
        <w:rPr>
          <w:rFonts w:ascii="Palatino Linotype" w:hAnsi="Palatino Linotype" w:cs="Times New Roman"/>
          <w:sz w:val="18"/>
          <w:szCs w:val="18"/>
        </w:rPr>
        <w:t xml:space="preserve">(D) </w:t>
      </w:r>
      <w:r w:rsidR="00760B8B" w:rsidRPr="00FF53CD">
        <w:rPr>
          <w:rFonts w:ascii="Palatino Linotype" w:hAnsi="Palatino Linotype" w:cs="Times New Roman"/>
          <w:sz w:val="18"/>
          <w:szCs w:val="18"/>
        </w:rPr>
        <w:t xml:space="preserve">Ratio </w:t>
      </w:r>
      <w:r w:rsidR="00DB75BA" w:rsidRPr="00FF53CD">
        <w:rPr>
          <w:rFonts w:ascii="Palatino Linotype" w:hAnsi="Palatino Linotype" w:cs="Times New Roman"/>
          <w:sz w:val="18"/>
          <w:szCs w:val="18"/>
        </w:rPr>
        <w:t xml:space="preserve">of major genera showing prominent changes during cryptosporidiosis infection compared to the uninfected mice, in mouse intestine regions. </w:t>
      </w:r>
      <w:r w:rsidR="007B06B6" w:rsidRPr="00FF53CD">
        <w:rPr>
          <w:rFonts w:ascii="Palatino Linotype" w:hAnsi="Palatino Linotype"/>
          <w:sz w:val="18"/>
          <w:szCs w:val="18"/>
        </w:rPr>
        <w:t>(</w:t>
      </w:r>
      <w:r w:rsidR="004B6C4D" w:rsidRPr="00FF53CD">
        <w:rPr>
          <w:rFonts w:ascii="Palatino Linotype" w:hAnsi="Palatino Linotype"/>
          <w:sz w:val="18"/>
          <w:szCs w:val="18"/>
        </w:rPr>
        <w:t>E</w:t>
      </w:r>
      <w:r w:rsidR="007B06B6" w:rsidRPr="00FF53CD">
        <w:rPr>
          <w:rFonts w:ascii="Palatino Linotype" w:hAnsi="Palatino Linotype"/>
          <w:sz w:val="18"/>
          <w:szCs w:val="18"/>
        </w:rPr>
        <w:t xml:space="preserve">) </w:t>
      </w:r>
      <w:r w:rsidR="006832CB" w:rsidRPr="00FF53CD">
        <w:rPr>
          <w:rFonts w:ascii="Palatino Linotype" w:hAnsi="Palatino Linotype"/>
          <w:sz w:val="18"/>
          <w:szCs w:val="18"/>
        </w:rPr>
        <w:t>PLS-DA score scatter plot of intestinal washes ((R2X (cum) = 0.961, R2Y = 0.884, Q2 (cum) = 0.618))</w:t>
      </w:r>
    </w:p>
    <w:p w14:paraId="0B39D43D" w14:textId="73850007" w:rsidR="00A33446" w:rsidRPr="00FF53CD" w:rsidRDefault="00A33446">
      <w:pPr>
        <w:rPr>
          <w:rFonts w:ascii="Palatino Linotype" w:hAnsi="Palatino Linotype" w:cs="Times New Roman"/>
          <w:sz w:val="20"/>
          <w:szCs w:val="20"/>
        </w:rPr>
      </w:pPr>
      <w:r w:rsidRPr="00FF53CD">
        <w:rPr>
          <w:rFonts w:ascii="Palatino Linotype" w:hAnsi="Palatino Linotype" w:cs="Times New Roman"/>
          <w:sz w:val="20"/>
          <w:szCs w:val="20"/>
        </w:rPr>
        <w:br w:type="page"/>
      </w:r>
    </w:p>
    <w:p w14:paraId="56F314CB" w14:textId="50DB18F4" w:rsidR="00301A8E" w:rsidRPr="00FF53CD" w:rsidRDefault="003F0C0A" w:rsidP="00F228E5">
      <w:pPr>
        <w:spacing w:line="360" w:lineRule="auto"/>
        <w:jc w:val="both"/>
        <w:rPr>
          <w:rFonts w:ascii="Palatino Linotype" w:hAnsi="Palatino Linotype" w:cs="Times New Roman"/>
          <w:sz w:val="20"/>
          <w:szCs w:val="20"/>
        </w:rPr>
      </w:pPr>
      <w:r w:rsidRPr="00FF53CD">
        <w:rPr>
          <w:rFonts w:ascii="Palatino Linotype" w:hAnsi="Palatino Linotype"/>
          <w:noProof/>
          <w:sz w:val="20"/>
          <w:szCs w:val="20"/>
          <w:lang w:eastAsia="en-AU"/>
        </w:rPr>
        <w:lastRenderedPageBreak/>
        <mc:AlternateContent>
          <mc:Choice Requires="wps">
            <w:drawing>
              <wp:anchor distT="0" distB="0" distL="114300" distR="114300" simplePos="0" relativeHeight="251683840" behindDoc="0" locked="0" layoutInCell="1" allowOverlap="1" wp14:anchorId="00592388" wp14:editId="31755EAF">
                <wp:simplePos x="0" y="0"/>
                <wp:positionH relativeFrom="column">
                  <wp:posOffset>600075</wp:posOffset>
                </wp:positionH>
                <wp:positionV relativeFrom="paragraph">
                  <wp:posOffset>-1</wp:posOffset>
                </wp:positionV>
                <wp:extent cx="542925" cy="504825"/>
                <wp:effectExtent l="0" t="0" r="0" b="0"/>
                <wp:wrapNone/>
                <wp:docPr id="129" name="Rectangle 1"/>
                <wp:cNvGraphicFramePr/>
                <a:graphic xmlns:a="http://schemas.openxmlformats.org/drawingml/2006/main">
                  <a:graphicData uri="http://schemas.microsoft.com/office/word/2010/wordprocessingShape">
                    <wps:wsp>
                      <wps:cNvSpPr/>
                      <wps:spPr>
                        <a:xfrm>
                          <a:off x="0" y="0"/>
                          <a:ext cx="542925" cy="5048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FB0883" w14:textId="47B2D64D" w:rsidR="00D37DDF" w:rsidRPr="00DB75BA" w:rsidRDefault="00D37DDF" w:rsidP="003F0C0A">
                            <w:pPr>
                              <w:spacing w:line="254" w:lineRule="auto"/>
                              <w:jc w:val="center"/>
                              <w:rPr>
                                <w:rFonts w:cs="Times New Roman"/>
                                <w:sz w:val="32"/>
                                <w:szCs w:val="32"/>
                              </w:rPr>
                            </w:pPr>
                            <w:r w:rsidRPr="00DB75BA">
                              <w:rPr>
                                <w:rFonts w:eastAsia="Calibri" w:cs="Mangal"/>
                                <w:b/>
                                <w:bCs/>
                                <w:color w:val="000000"/>
                                <w:sz w:val="32"/>
                                <w:szCs w:val="32"/>
                              </w:rPr>
                              <w:t>(</w:t>
                            </w:r>
                            <w:r>
                              <w:rPr>
                                <w:rFonts w:eastAsia="Calibri" w:cs="Mangal"/>
                                <w:b/>
                                <w:bCs/>
                                <w:color w:val="000000"/>
                                <w:sz w:val="32"/>
                                <w:szCs w:val="32"/>
                              </w:rPr>
                              <w:t>A</w:t>
                            </w:r>
                            <w:r w:rsidRPr="00DB75BA">
                              <w:rPr>
                                <w:rFonts w:eastAsia="Calibri" w:cs="Mangal"/>
                                <w:b/>
                                <w:bCs/>
                                <w:color w:val="000000"/>
                                <w:sz w:val="32"/>
                                <w:szCs w:val="3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92388" id="_x0000_s1030" style="position:absolute;left:0;text-align:left;margin-left:47.25pt;margin-top:0;width:42.75pt;height:39.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" filled="f" stroked="f" strokeweight="1pt">
                <v:textbox>
                  <w:txbxContent>
                    <w:p w14:paraId="0EFB0883" w14:textId="47B2D64D" w:rsidR="00D37DDF" w:rsidRPr="00DB75BA" w:rsidRDefault="00D37DDF" w:rsidP="003F0C0A">
                      <w:pPr>
                        <w:spacing w:line="254" w:lineRule="auto"/>
                        <w:jc w:val="center"/>
                        <w:rPr>
                          <w:rFonts w:cs="Times New Roman"/>
                          <w:sz w:val="32"/>
                          <w:szCs w:val="32"/>
                        </w:rPr>
                      </w:pPr>
                      <w:r w:rsidRPr="00DB75BA">
                        <w:rPr>
                          <w:rFonts w:eastAsia="Calibri" w:cs="Mangal"/>
                          <w:b/>
                          <w:bCs/>
                          <w:color w:val="000000"/>
                          <w:sz w:val="32"/>
                          <w:szCs w:val="32"/>
                        </w:rPr>
                        <w:t>(</w:t>
                      </w:r>
                      <w:r>
                        <w:rPr>
                          <w:rFonts w:eastAsia="Calibri" w:cs="Mangal"/>
                          <w:b/>
                          <w:bCs/>
                          <w:color w:val="000000"/>
                          <w:sz w:val="32"/>
                          <w:szCs w:val="32"/>
                        </w:rPr>
                        <w:t>A</w:t>
                      </w:r>
                      <w:r w:rsidRPr="00DB75BA">
                        <w:rPr>
                          <w:rFonts w:eastAsia="Calibri" w:cs="Mangal"/>
                          <w:b/>
                          <w:bCs/>
                          <w:color w:val="000000"/>
                          <w:sz w:val="32"/>
                          <w:szCs w:val="32"/>
                        </w:rPr>
                        <w:t>)</w:t>
                      </w:r>
                    </w:p>
                  </w:txbxContent>
                </v:textbox>
              </v:rect>
            </w:pict>
          </mc:Fallback>
        </mc:AlternateContent>
      </w:r>
      <w:r w:rsidR="004B6C4D" w:rsidRPr="00FF53CD">
        <w:rPr>
          <w:rFonts w:ascii="Palatino Linotype" w:hAnsi="Palatino Linotype" w:cs="Times New Roman"/>
          <w:noProof/>
          <w:sz w:val="20"/>
          <w:szCs w:val="20"/>
          <w:lang w:eastAsia="en-AU"/>
        </w:rPr>
        <w:drawing>
          <wp:inline distT="0" distB="0" distL="0" distR="0" wp14:anchorId="289592DA" wp14:editId="14E23AE2">
            <wp:extent cx="5731510" cy="4660265"/>
            <wp:effectExtent l="0" t="0" r="254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4660265"/>
                    </a:xfrm>
                    <a:prstGeom prst="rect">
                      <a:avLst/>
                    </a:prstGeom>
                    <a:noFill/>
                    <a:ln>
                      <a:noFill/>
                    </a:ln>
                  </pic:spPr>
                </pic:pic>
              </a:graphicData>
            </a:graphic>
          </wp:inline>
        </w:drawing>
      </w:r>
    </w:p>
    <w:p w14:paraId="37F6F856" w14:textId="4CD5852D" w:rsidR="006832CB" w:rsidRPr="00FF53CD" w:rsidRDefault="003F0C0A" w:rsidP="00F228E5">
      <w:pPr>
        <w:spacing w:line="360" w:lineRule="auto"/>
        <w:jc w:val="both"/>
        <w:rPr>
          <w:rFonts w:ascii="Palatino Linotype" w:hAnsi="Palatino Linotype" w:cs="Times New Roman"/>
          <w:sz w:val="20"/>
          <w:szCs w:val="20"/>
        </w:rPr>
      </w:pPr>
      <w:r w:rsidRPr="00FF53CD">
        <w:rPr>
          <w:rFonts w:ascii="Palatino Linotype" w:hAnsi="Palatino Linotype"/>
          <w:noProof/>
          <w:sz w:val="20"/>
          <w:szCs w:val="20"/>
          <w:lang w:eastAsia="en-AU"/>
        </w:rPr>
        <w:lastRenderedPageBreak/>
        <mc:AlternateContent>
          <mc:Choice Requires="wps">
            <w:drawing>
              <wp:anchor distT="0" distB="0" distL="114300" distR="114300" simplePos="0" relativeHeight="251685888" behindDoc="0" locked="0" layoutInCell="1" allowOverlap="1" wp14:anchorId="3662ED75" wp14:editId="4B7E14AF">
                <wp:simplePos x="0" y="0"/>
                <wp:positionH relativeFrom="column">
                  <wp:posOffset>752475</wp:posOffset>
                </wp:positionH>
                <wp:positionV relativeFrom="paragraph">
                  <wp:posOffset>-1</wp:posOffset>
                </wp:positionV>
                <wp:extent cx="666750" cy="390525"/>
                <wp:effectExtent l="0" t="0" r="0" b="0"/>
                <wp:wrapNone/>
                <wp:docPr id="130" name="Rectangle 1"/>
                <wp:cNvGraphicFramePr/>
                <a:graphic xmlns:a="http://schemas.openxmlformats.org/drawingml/2006/main">
                  <a:graphicData uri="http://schemas.microsoft.com/office/word/2010/wordprocessingShape">
                    <wps:wsp>
                      <wps:cNvSpPr/>
                      <wps:spPr>
                        <a:xfrm>
                          <a:off x="0" y="0"/>
                          <a:ext cx="666750" cy="3905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9F7E4E" w14:textId="636EB38F" w:rsidR="00D37DDF" w:rsidRPr="00DB75BA" w:rsidRDefault="00D37DDF" w:rsidP="003F0C0A">
                            <w:pPr>
                              <w:spacing w:line="254" w:lineRule="auto"/>
                              <w:jc w:val="center"/>
                              <w:rPr>
                                <w:rFonts w:cs="Times New Roman"/>
                                <w:sz w:val="32"/>
                                <w:szCs w:val="32"/>
                              </w:rPr>
                            </w:pPr>
                            <w:r w:rsidRPr="00DB75BA">
                              <w:rPr>
                                <w:rFonts w:eastAsia="Calibri" w:cs="Mangal"/>
                                <w:b/>
                                <w:bCs/>
                                <w:color w:val="000000"/>
                                <w:sz w:val="32"/>
                                <w:szCs w:val="32"/>
                              </w:rPr>
                              <w:t>(</w:t>
                            </w:r>
                            <w:r>
                              <w:rPr>
                                <w:rFonts w:eastAsia="Calibri" w:cs="Mangal"/>
                                <w:b/>
                                <w:bCs/>
                                <w:color w:val="000000"/>
                                <w:sz w:val="32"/>
                                <w:szCs w:val="32"/>
                              </w:rPr>
                              <w:t>B</w:t>
                            </w:r>
                            <w:r w:rsidRPr="00DB75BA">
                              <w:rPr>
                                <w:rFonts w:eastAsia="Calibri" w:cs="Mangal"/>
                                <w:b/>
                                <w:bCs/>
                                <w:color w:val="000000"/>
                                <w:sz w:val="32"/>
                                <w:szCs w:val="3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62ED75" id="_x0000_s1031" style="position:absolute;left:0;text-align:left;margin-left:59.25pt;margin-top:0;width:52.5pt;height:30.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" filled="f" stroked="f" strokeweight="1pt">
                <v:textbox>
                  <w:txbxContent>
                    <w:p w14:paraId="699F7E4E" w14:textId="636EB38F" w:rsidR="00D37DDF" w:rsidRPr="00DB75BA" w:rsidRDefault="00D37DDF" w:rsidP="003F0C0A">
                      <w:pPr>
                        <w:spacing w:line="254" w:lineRule="auto"/>
                        <w:jc w:val="center"/>
                        <w:rPr>
                          <w:rFonts w:cs="Times New Roman"/>
                          <w:sz w:val="32"/>
                          <w:szCs w:val="32"/>
                        </w:rPr>
                      </w:pPr>
                      <w:r w:rsidRPr="00DB75BA">
                        <w:rPr>
                          <w:rFonts w:eastAsia="Calibri" w:cs="Mangal"/>
                          <w:b/>
                          <w:bCs/>
                          <w:color w:val="000000"/>
                          <w:sz w:val="32"/>
                          <w:szCs w:val="32"/>
                        </w:rPr>
                        <w:t>(</w:t>
                      </w:r>
                      <w:r>
                        <w:rPr>
                          <w:rFonts w:eastAsia="Calibri" w:cs="Mangal"/>
                          <w:b/>
                          <w:bCs/>
                          <w:color w:val="000000"/>
                          <w:sz w:val="32"/>
                          <w:szCs w:val="32"/>
                        </w:rPr>
                        <w:t>B</w:t>
                      </w:r>
                      <w:r w:rsidRPr="00DB75BA">
                        <w:rPr>
                          <w:rFonts w:eastAsia="Calibri" w:cs="Mangal"/>
                          <w:b/>
                          <w:bCs/>
                          <w:color w:val="000000"/>
                          <w:sz w:val="32"/>
                          <w:szCs w:val="32"/>
                        </w:rPr>
                        <w:t>)</w:t>
                      </w:r>
                    </w:p>
                  </w:txbxContent>
                </v:textbox>
              </v:rect>
            </w:pict>
          </mc:Fallback>
        </mc:AlternateContent>
      </w:r>
      <w:r w:rsidR="004B6C4D" w:rsidRPr="00FF53CD">
        <w:rPr>
          <w:rFonts w:ascii="Palatino Linotype" w:hAnsi="Palatino Linotype" w:cs="Times New Roman"/>
          <w:noProof/>
          <w:sz w:val="20"/>
          <w:szCs w:val="20"/>
          <w:lang w:eastAsia="en-AU"/>
        </w:rPr>
        <w:drawing>
          <wp:inline distT="0" distB="0" distL="0" distR="0" wp14:anchorId="07BE1E7B" wp14:editId="23C1A5FF">
            <wp:extent cx="5622956" cy="4572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22956" cy="4572000"/>
                    </a:xfrm>
                    <a:prstGeom prst="rect">
                      <a:avLst/>
                    </a:prstGeom>
                    <a:noFill/>
                    <a:ln>
                      <a:noFill/>
                    </a:ln>
                  </pic:spPr>
                </pic:pic>
              </a:graphicData>
            </a:graphic>
          </wp:inline>
        </w:drawing>
      </w:r>
    </w:p>
    <w:p w14:paraId="00BEDC57" w14:textId="7E601C3D" w:rsidR="006832CB" w:rsidRPr="00FF53CD" w:rsidRDefault="005F41AD" w:rsidP="00F228E5">
      <w:pPr>
        <w:spacing w:line="360" w:lineRule="auto"/>
        <w:jc w:val="both"/>
        <w:rPr>
          <w:rFonts w:ascii="Palatino Linotype" w:hAnsi="Palatino Linotype"/>
          <w:sz w:val="18"/>
          <w:szCs w:val="18"/>
        </w:rPr>
      </w:pPr>
      <w:r w:rsidRPr="00FF53CD">
        <w:rPr>
          <w:rFonts w:ascii="Palatino Linotype" w:hAnsi="Palatino Linotype" w:cs="Times New Roman"/>
          <w:sz w:val="18"/>
          <w:szCs w:val="18"/>
        </w:rPr>
        <w:t xml:space="preserve">Figure </w:t>
      </w:r>
      <w:r w:rsidR="00DB75BA" w:rsidRPr="00FF53CD">
        <w:rPr>
          <w:rFonts w:ascii="Palatino Linotype" w:hAnsi="Palatino Linotype" w:cs="Times New Roman"/>
          <w:sz w:val="18"/>
          <w:szCs w:val="18"/>
        </w:rPr>
        <w:t>S2</w:t>
      </w:r>
      <w:r w:rsidRPr="00FF53CD">
        <w:rPr>
          <w:rFonts w:ascii="Palatino Linotype" w:hAnsi="Palatino Linotype" w:cs="Times New Roman"/>
          <w:sz w:val="18"/>
          <w:szCs w:val="18"/>
        </w:rPr>
        <w:t xml:space="preserve">. </w:t>
      </w:r>
      <w:r w:rsidR="006832CB" w:rsidRPr="00FF53CD">
        <w:rPr>
          <w:rFonts w:ascii="Palatino Linotype" w:hAnsi="Palatino Linotype" w:cs="Times New Roman"/>
          <w:sz w:val="18"/>
          <w:szCs w:val="18"/>
        </w:rPr>
        <w:t xml:space="preserve">(A) </w:t>
      </w:r>
      <w:r w:rsidR="00296F94" w:rsidRPr="00FF53CD">
        <w:rPr>
          <w:rFonts w:ascii="Palatino Linotype" w:hAnsi="Palatino Linotype" w:cs="Times New Roman"/>
          <w:sz w:val="18"/>
          <w:szCs w:val="18"/>
        </w:rPr>
        <w:t>PLS-DA score scatter plot and (B) PLS-DA loading scatter plots, for</w:t>
      </w:r>
      <w:r w:rsidR="00BC47AC">
        <w:rPr>
          <w:rFonts w:ascii="Palatino Linotype" w:hAnsi="Palatino Linotype" w:cs="Times New Roman"/>
          <w:sz w:val="18"/>
          <w:szCs w:val="18"/>
        </w:rPr>
        <w:t xml:space="preserve"> host</w:t>
      </w:r>
      <w:r w:rsidR="00296F94" w:rsidRPr="00FF53CD">
        <w:rPr>
          <w:rFonts w:ascii="Palatino Linotype" w:hAnsi="Palatino Linotype" w:cs="Times New Roman"/>
          <w:sz w:val="18"/>
          <w:szCs w:val="18"/>
        </w:rPr>
        <w:t xml:space="preserve"> protein expression in </w:t>
      </w:r>
      <w:r w:rsidR="006832CB" w:rsidRPr="00FF53CD">
        <w:rPr>
          <w:rFonts w:ascii="Palatino Linotype" w:hAnsi="Palatino Linotype"/>
          <w:sz w:val="18"/>
          <w:szCs w:val="18"/>
        </w:rPr>
        <w:t xml:space="preserve">mouse gut during </w:t>
      </w:r>
      <w:r w:rsidR="006832CB" w:rsidRPr="00FF53CD">
        <w:rPr>
          <w:rFonts w:ascii="Palatino Linotype" w:hAnsi="Palatino Linotype"/>
          <w:i/>
          <w:iCs/>
          <w:sz w:val="18"/>
          <w:szCs w:val="18"/>
        </w:rPr>
        <w:t>Cryptosporidium</w:t>
      </w:r>
      <w:r w:rsidR="006832CB" w:rsidRPr="00FF53CD">
        <w:rPr>
          <w:rFonts w:ascii="Palatino Linotype" w:hAnsi="Palatino Linotype"/>
          <w:sz w:val="18"/>
          <w:szCs w:val="18"/>
        </w:rPr>
        <w:t xml:space="preserve"> infection. R</w:t>
      </w:r>
      <w:r w:rsidR="006832CB" w:rsidRPr="00FF53CD">
        <w:rPr>
          <w:rFonts w:ascii="Palatino Linotype" w:hAnsi="Palatino Linotype"/>
          <w:sz w:val="18"/>
          <w:szCs w:val="18"/>
          <w:vertAlign w:val="superscript"/>
        </w:rPr>
        <w:t>2</w:t>
      </w:r>
      <w:r w:rsidR="006832CB" w:rsidRPr="00FF53CD">
        <w:rPr>
          <w:rFonts w:ascii="Palatino Linotype" w:hAnsi="Palatino Linotype"/>
          <w:sz w:val="18"/>
          <w:szCs w:val="18"/>
        </w:rPr>
        <w:t>X (cum) = 0.88, R</w:t>
      </w:r>
      <w:r w:rsidR="006832CB" w:rsidRPr="00FF53CD">
        <w:rPr>
          <w:rFonts w:ascii="Palatino Linotype" w:hAnsi="Palatino Linotype"/>
          <w:sz w:val="18"/>
          <w:szCs w:val="18"/>
          <w:vertAlign w:val="superscript"/>
        </w:rPr>
        <w:t>2</w:t>
      </w:r>
      <w:r w:rsidR="006832CB" w:rsidRPr="00FF53CD">
        <w:rPr>
          <w:rFonts w:ascii="Palatino Linotype" w:hAnsi="Palatino Linotype"/>
          <w:sz w:val="18"/>
          <w:szCs w:val="18"/>
        </w:rPr>
        <w:t>Y (cum) = 0.799, Q</w:t>
      </w:r>
      <w:r w:rsidR="006832CB" w:rsidRPr="00FF53CD">
        <w:rPr>
          <w:rFonts w:ascii="Palatino Linotype" w:hAnsi="Palatino Linotype"/>
          <w:sz w:val="18"/>
          <w:szCs w:val="18"/>
          <w:vertAlign w:val="superscript"/>
        </w:rPr>
        <w:t>2</w:t>
      </w:r>
      <w:r w:rsidR="006832CB" w:rsidRPr="00FF53CD">
        <w:rPr>
          <w:rFonts w:ascii="Palatino Linotype" w:hAnsi="Palatino Linotype"/>
          <w:sz w:val="18"/>
          <w:szCs w:val="18"/>
        </w:rPr>
        <w:t xml:space="preserve"> (cum) = 0.408</w:t>
      </w:r>
      <w:r w:rsidR="007D1495" w:rsidRPr="00FF53CD">
        <w:rPr>
          <w:rFonts w:ascii="Palatino Linotype" w:hAnsi="Palatino Linotype"/>
          <w:sz w:val="18"/>
          <w:szCs w:val="18"/>
        </w:rPr>
        <w:t xml:space="preserve">. Note: The ellipse (Figure </w:t>
      </w:r>
      <w:r w:rsidR="00296F94" w:rsidRPr="00FF53CD">
        <w:rPr>
          <w:rFonts w:ascii="Palatino Linotype" w:hAnsi="Palatino Linotype"/>
          <w:sz w:val="18"/>
          <w:szCs w:val="18"/>
        </w:rPr>
        <w:t>S2A</w:t>
      </w:r>
      <w:r w:rsidR="007D1495" w:rsidRPr="00FF53CD">
        <w:rPr>
          <w:rFonts w:ascii="Palatino Linotype" w:hAnsi="Palatino Linotype"/>
          <w:sz w:val="18"/>
          <w:szCs w:val="18"/>
        </w:rPr>
        <w:t>) indicated the area of 95% confidence interval as determined by Hotelling T</w:t>
      </w:r>
      <w:r w:rsidR="007D1495" w:rsidRPr="00FF53CD">
        <w:rPr>
          <w:rFonts w:ascii="Palatino Linotype" w:hAnsi="Palatino Linotype"/>
          <w:sz w:val="18"/>
          <w:szCs w:val="18"/>
          <w:vertAlign w:val="superscript"/>
        </w:rPr>
        <w:t>2</w:t>
      </w:r>
      <w:r w:rsidR="007D1495" w:rsidRPr="00FF53CD">
        <w:rPr>
          <w:rFonts w:ascii="Palatino Linotype" w:hAnsi="Palatino Linotype"/>
          <w:sz w:val="18"/>
          <w:szCs w:val="18"/>
        </w:rPr>
        <w:t xml:space="preserve"> analysis.</w:t>
      </w:r>
    </w:p>
    <w:p w14:paraId="2DEC69D1" w14:textId="070693E6" w:rsidR="00387776" w:rsidRPr="00FF53CD" w:rsidRDefault="00387776" w:rsidP="00387776">
      <w:pPr>
        <w:spacing w:line="360" w:lineRule="auto"/>
        <w:jc w:val="both"/>
        <w:rPr>
          <w:rFonts w:ascii="Palatino Linotype" w:hAnsi="Palatino Linotype" w:cs="Times New Roman"/>
          <w:sz w:val="18"/>
          <w:szCs w:val="18"/>
        </w:rPr>
      </w:pPr>
      <w:r w:rsidRPr="00FF53CD">
        <w:rPr>
          <w:rFonts w:ascii="Palatino Linotype" w:hAnsi="Palatino Linotype" w:cs="Times New Roman"/>
          <w:sz w:val="18"/>
          <w:szCs w:val="18"/>
        </w:rPr>
        <w:t>Table S2. Model fit (R</w:t>
      </w:r>
      <w:r w:rsidRPr="00FF53CD">
        <w:rPr>
          <w:rFonts w:ascii="Palatino Linotype" w:hAnsi="Palatino Linotype" w:cs="Times New Roman"/>
          <w:sz w:val="18"/>
          <w:szCs w:val="18"/>
          <w:vertAlign w:val="superscript"/>
        </w:rPr>
        <w:t>2</w:t>
      </w:r>
      <w:r w:rsidRPr="00FF53CD">
        <w:rPr>
          <w:rFonts w:ascii="Palatino Linotype" w:hAnsi="Palatino Linotype" w:cs="Times New Roman"/>
          <w:sz w:val="18"/>
          <w:szCs w:val="18"/>
        </w:rPr>
        <w:t>X and R</w:t>
      </w:r>
      <w:r w:rsidRPr="00FF53CD">
        <w:rPr>
          <w:rFonts w:ascii="Palatino Linotype" w:hAnsi="Palatino Linotype" w:cs="Times New Roman"/>
          <w:sz w:val="18"/>
          <w:szCs w:val="18"/>
          <w:vertAlign w:val="superscript"/>
        </w:rPr>
        <w:t>2</w:t>
      </w:r>
      <w:r w:rsidRPr="00FF53CD">
        <w:rPr>
          <w:rFonts w:ascii="Palatino Linotype" w:hAnsi="Palatino Linotype" w:cs="Times New Roman"/>
          <w:sz w:val="18"/>
          <w:szCs w:val="18"/>
        </w:rPr>
        <w:t>Y) and predictability (Q</w:t>
      </w:r>
      <w:r w:rsidRPr="00FF53CD">
        <w:rPr>
          <w:rFonts w:ascii="Palatino Linotype" w:hAnsi="Palatino Linotype" w:cs="Times New Roman"/>
          <w:sz w:val="18"/>
          <w:szCs w:val="18"/>
          <w:vertAlign w:val="superscript"/>
        </w:rPr>
        <w:t>2</w:t>
      </w:r>
      <w:r w:rsidRPr="00FF53CD">
        <w:rPr>
          <w:rFonts w:ascii="Palatino Linotype" w:hAnsi="Palatino Linotype" w:cs="Times New Roman"/>
          <w:sz w:val="18"/>
          <w:szCs w:val="18"/>
        </w:rPr>
        <w:t xml:space="preserve">) of metabolomic profile of all samples of </w:t>
      </w:r>
      <w:r w:rsidRPr="00FF53CD">
        <w:rPr>
          <w:rFonts w:ascii="Palatino Linotype" w:hAnsi="Palatino Linotype" w:cs="Times New Roman"/>
          <w:i/>
          <w:iCs/>
          <w:sz w:val="18"/>
          <w:szCs w:val="18"/>
        </w:rPr>
        <w:t>C. parvum</w:t>
      </w:r>
      <w:r w:rsidRPr="00FF53CD">
        <w:rPr>
          <w:rFonts w:ascii="Palatino Linotype" w:hAnsi="Palatino Linotype" w:cs="Times New Roman"/>
          <w:sz w:val="18"/>
          <w:szCs w:val="18"/>
        </w:rPr>
        <w:t xml:space="preserve"> infected mice with respect to the uninfected mice, as analysed by the multivariate SIMCA analysis. </w:t>
      </w:r>
    </w:p>
    <w:tbl>
      <w:tblPr>
        <w:tblStyle w:val="TableGrid"/>
        <w:tblW w:w="0" w:type="auto"/>
        <w:tblLook w:val="04A0" w:firstRow="1" w:lastRow="0" w:firstColumn="1" w:lastColumn="0" w:noHBand="0" w:noVBand="1"/>
      </w:tblPr>
      <w:tblGrid>
        <w:gridCol w:w="1859"/>
        <w:gridCol w:w="1859"/>
        <w:gridCol w:w="1859"/>
        <w:gridCol w:w="1859"/>
      </w:tblGrid>
      <w:tr w:rsidR="00387776" w:rsidRPr="00FF53CD" w14:paraId="17B21207" w14:textId="77777777" w:rsidTr="00B35B94">
        <w:trPr>
          <w:trHeight w:val="384"/>
        </w:trPr>
        <w:tc>
          <w:tcPr>
            <w:tcW w:w="1859" w:type="dxa"/>
          </w:tcPr>
          <w:p w14:paraId="61A43EC8"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Sample</w:t>
            </w:r>
          </w:p>
        </w:tc>
        <w:tc>
          <w:tcPr>
            <w:tcW w:w="1859" w:type="dxa"/>
            <w:vAlign w:val="center"/>
          </w:tcPr>
          <w:p w14:paraId="75095FE9"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w:t>
            </w:r>
          </w:p>
        </w:tc>
        <w:tc>
          <w:tcPr>
            <w:tcW w:w="1859" w:type="dxa"/>
            <w:vAlign w:val="center"/>
          </w:tcPr>
          <w:p w14:paraId="03B16502"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w:t>
            </w:r>
          </w:p>
        </w:tc>
        <w:tc>
          <w:tcPr>
            <w:tcW w:w="1859" w:type="dxa"/>
            <w:vAlign w:val="center"/>
          </w:tcPr>
          <w:p w14:paraId="477CBED7"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Q</w:t>
            </w:r>
            <w:r w:rsidRPr="00FF53CD">
              <w:rPr>
                <w:rFonts w:ascii="Palatino Linotype" w:hAnsi="Palatino Linotype" w:cs="Times New Roman"/>
                <w:sz w:val="20"/>
                <w:szCs w:val="20"/>
                <w:vertAlign w:val="superscript"/>
              </w:rPr>
              <w:t>2</w:t>
            </w:r>
          </w:p>
        </w:tc>
      </w:tr>
      <w:tr w:rsidR="00387776" w:rsidRPr="00FF53CD" w14:paraId="77C21261" w14:textId="77777777" w:rsidTr="00B35B94">
        <w:trPr>
          <w:trHeight w:val="384"/>
        </w:trPr>
        <w:tc>
          <w:tcPr>
            <w:tcW w:w="1859" w:type="dxa"/>
          </w:tcPr>
          <w:p w14:paraId="256A5ACE"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Faeces</w:t>
            </w:r>
          </w:p>
        </w:tc>
        <w:tc>
          <w:tcPr>
            <w:tcW w:w="1859" w:type="dxa"/>
            <w:vAlign w:val="center"/>
          </w:tcPr>
          <w:p w14:paraId="7C2A5684"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0.877</w:t>
            </w:r>
          </w:p>
        </w:tc>
        <w:tc>
          <w:tcPr>
            <w:tcW w:w="1859" w:type="dxa"/>
            <w:vAlign w:val="center"/>
          </w:tcPr>
          <w:p w14:paraId="7F46034E"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0.998</w:t>
            </w:r>
          </w:p>
        </w:tc>
        <w:tc>
          <w:tcPr>
            <w:tcW w:w="1859" w:type="dxa"/>
            <w:vAlign w:val="center"/>
          </w:tcPr>
          <w:p w14:paraId="3BF9C331"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0.93</w:t>
            </w:r>
          </w:p>
        </w:tc>
      </w:tr>
      <w:tr w:rsidR="00387776" w:rsidRPr="00FF53CD" w14:paraId="7002C88F" w14:textId="77777777" w:rsidTr="00B35B94">
        <w:trPr>
          <w:trHeight w:val="373"/>
        </w:trPr>
        <w:tc>
          <w:tcPr>
            <w:tcW w:w="1859" w:type="dxa"/>
          </w:tcPr>
          <w:p w14:paraId="6B47FC6F"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Duodenum wash</w:t>
            </w:r>
          </w:p>
        </w:tc>
        <w:tc>
          <w:tcPr>
            <w:tcW w:w="1859" w:type="dxa"/>
            <w:vAlign w:val="center"/>
          </w:tcPr>
          <w:p w14:paraId="43AC2F6D"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0.664</w:t>
            </w:r>
          </w:p>
        </w:tc>
        <w:tc>
          <w:tcPr>
            <w:tcW w:w="1859" w:type="dxa"/>
            <w:vAlign w:val="center"/>
          </w:tcPr>
          <w:p w14:paraId="3FA4413D"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0.999</w:t>
            </w:r>
          </w:p>
        </w:tc>
        <w:tc>
          <w:tcPr>
            <w:tcW w:w="1859" w:type="dxa"/>
            <w:vAlign w:val="center"/>
          </w:tcPr>
          <w:p w14:paraId="1B67966E"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0.834</w:t>
            </w:r>
          </w:p>
        </w:tc>
      </w:tr>
      <w:tr w:rsidR="00387776" w:rsidRPr="00FF53CD" w14:paraId="39EF61E6" w14:textId="77777777" w:rsidTr="00B35B94">
        <w:trPr>
          <w:trHeight w:val="384"/>
        </w:trPr>
        <w:tc>
          <w:tcPr>
            <w:tcW w:w="1859" w:type="dxa"/>
          </w:tcPr>
          <w:p w14:paraId="35D5048B"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Jejunum wash</w:t>
            </w:r>
          </w:p>
        </w:tc>
        <w:tc>
          <w:tcPr>
            <w:tcW w:w="1859" w:type="dxa"/>
            <w:vAlign w:val="center"/>
          </w:tcPr>
          <w:p w14:paraId="481C263B"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0.822</w:t>
            </w:r>
          </w:p>
        </w:tc>
        <w:tc>
          <w:tcPr>
            <w:tcW w:w="1859" w:type="dxa"/>
            <w:vAlign w:val="center"/>
          </w:tcPr>
          <w:p w14:paraId="7AF38830"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0.999</w:t>
            </w:r>
          </w:p>
        </w:tc>
        <w:tc>
          <w:tcPr>
            <w:tcW w:w="1859" w:type="dxa"/>
            <w:vAlign w:val="center"/>
          </w:tcPr>
          <w:p w14:paraId="6BBC82B6"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0.909</w:t>
            </w:r>
          </w:p>
        </w:tc>
      </w:tr>
      <w:tr w:rsidR="00387776" w:rsidRPr="00FF53CD" w14:paraId="2080B446" w14:textId="77777777" w:rsidTr="00B35B94">
        <w:trPr>
          <w:trHeight w:val="384"/>
        </w:trPr>
        <w:tc>
          <w:tcPr>
            <w:tcW w:w="1859" w:type="dxa"/>
          </w:tcPr>
          <w:p w14:paraId="2F8B900B"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Ileum wash</w:t>
            </w:r>
          </w:p>
        </w:tc>
        <w:tc>
          <w:tcPr>
            <w:tcW w:w="1859" w:type="dxa"/>
            <w:vAlign w:val="center"/>
          </w:tcPr>
          <w:p w14:paraId="1821C785"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0.719</w:t>
            </w:r>
          </w:p>
        </w:tc>
        <w:tc>
          <w:tcPr>
            <w:tcW w:w="1859" w:type="dxa"/>
            <w:vAlign w:val="center"/>
          </w:tcPr>
          <w:p w14:paraId="62F004C4"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0.997</w:t>
            </w:r>
          </w:p>
        </w:tc>
        <w:tc>
          <w:tcPr>
            <w:tcW w:w="1859" w:type="dxa"/>
            <w:vAlign w:val="center"/>
          </w:tcPr>
          <w:p w14:paraId="2CF3D009"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0.957</w:t>
            </w:r>
          </w:p>
        </w:tc>
      </w:tr>
      <w:tr w:rsidR="00387776" w:rsidRPr="00FF53CD" w14:paraId="3DC96674" w14:textId="77777777" w:rsidTr="00B35B94">
        <w:trPr>
          <w:trHeight w:val="384"/>
        </w:trPr>
        <w:tc>
          <w:tcPr>
            <w:tcW w:w="1859" w:type="dxa"/>
          </w:tcPr>
          <w:p w14:paraId="0490B474"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Caecum wash</w:t>
            </w:r>
          </w:p>
        </w:tc>
        <w:tc>
          <w:tcPr>
            <w:tcW w:w="1859" w:type="dxa"/>
            <w:vAlign w:val="center"/>
          </w:tcPr>
          <w:p w14:paraId="3E678382"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0.528</w:t>
            </w:r>
          </w:p>
        </w:tc>
        <w:tc>
          <w:tcPr>
            <w:tcW w:w="1859" w:type="dxa"/>
            <w:vAlign w:val="center"/>
          </w:tcPr>
          <w:p w14:paraId="242CE300"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0.998</w:t>
            </w:r>
          </w:p>
        </w:tc>
        <w:tc>
          <w:tcPr>
            <w:tcW w:w="1859" w:type="dxa"/>
            <w:vAlign w:val="center"/>
          </w:tcPr>
          <w:p w14:paraId="690D497E"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0.890</w:t>
            </w:r>
          </w:p>
        </w:tc>
      </w:tr>
      <w:tr w:rsidR="00387776" w:rsidRPr="00FF53CD" w14:paraId="521CE1E3" w14:textId="77777777" w:rsidTr="00B35B94">
        <w:trPr>
          <w:trHeight w:val="384"/>
        </w:trPr>
        <w:tc>
          <w:tcPr>
            <w:tcW w:w="1859" w:type="dxa"/>
          </w:tcPr>
          <w:p w14:paraId="726C3765"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Colon wash</w:t>
            </w:r>
          </w:p>
        </w:tc>
        <w:tc>
          <w:tcPr>
            <w:tcW w:w="1859" w:type="dxa"/>
            <w:vAlign w:val="center"/>
          </w:tcPr>
          <w:p w14:paraId="3C9613EE"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0.703</w:t>
            </w:r>
          </w:p>
        </w:tc>
        <w:tc>
          <w:tcPr>
            <w:tcW w:w="1859" w:type="dxa"/>
            <w:vAlign w:val="center"/>
          </w:tcPr>
          <w:p w14:paraId="64875D36"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0.991</w:t>
            </w:r>
          </w:p>
        </w:tc>
        <w:tc>
          <w:tcPr>
            <w:tcW w:w="1859" w:type="dxa"/>
            <w:vAlign w:val="center"/>
          </w:tcPr>
          <w:p w14:paraId="380FD2F5"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0.917</w:t>
            </w:r>
          </w:p>
        </w:tc>
      </w:tr>
      <w:tr w:rsidR="00387776" w:rsidRPr="00FF53CD" w14:paraId="3F25C02E" w14:textId="77777777" w:rsidTr="00B35B94">
        <w:trPr>
          <w:trHeight w:val="373"/>
        </w:trPr>
        <w:tc>
          <w:tcPr>
            <w:tcW w:w="1859" w:type="dxa"/>
          </w:tcPr>
          <w:p w14:paraId="391295FC"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Serum</w:t>
            </w:r>
          </w:p>
        </w:tc>
        <w:tc>
          <w:tcPr>
            <w:tcW w:w="1859" w:type="dxa"/>
            <w:vAlign w:val="center"/>
          </w:tcPr>
          <w:p w14:paraId="1910BA31"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0.755</w:t>
            </w:r>
          </w:p>
        </w:tc>
        <w:tc>
          <w:tcPr>
            <w:tcW w:w="1859" w:type="dxa"/>
            <w:vAlign w:val="center"/>
          </w:tcPr>
          <w:p w14:paraId="31C3B4E1"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w:t>
            </w:r>
          </w:p>
        </w:tc>
        <w:tc>
          <w:tcPr>
            <w:tcW w:w="1859" w:type="dxa"/>
            <w:vAlign w:val="center"/>
          </w:tcPr>
          <w:p w14:paraId="3BFEF5BA"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0.928</w:t>
            </w:r>
          </w:p>
        </w:tc>
      </w:tr>
      <w:tr w:rsidR="00387776" w:rsidRPr="00FF53CD" w14:paraId="2B4EC402" w14:textId="77777777" w:rsidTr="00B35B94">
        <w:trPr>
          <w:trHeight w:val="384"/>
        </w:trPr>
        <w:tc>
          <w:tcPr>
            <w:tcW w:w="1859" w:type="dxa"/>
          </w:tcPr>
          <w:p w14:paraId="264A75DC" w14:textId="77777777" w:rsidR="00387776" w:rsidRPr="00FF53CD" w:rsidRDefault="00387776" w:rsidP="00B35B94">
            <w:pPr>
              <w:spacing w:line="360" w:lineRule="auto"/>
              <w:jc w:val="both"/>
              <w:rPr>
                <w:rFonts w:ascii="Palatino Linotype" w:hAnsi="Palatino Linotype" w:cs="Times New Roman"/>
                <w:sz w:val="20"/>
                <w:szCs w:val="20"/>
              </w:rPr>
            </w:pPr>
            <w:r w:rsidRPr="00FF53CD">
              <w:rPr>
                <w:rFonts w:ascii="Palatino Linotype" w:hAnsi="Palatino Linotype" w:cs="Times New Roman"/>
                <w:sz w:val="20"/>
                <w:szCs w:val="20"/>
              </w:rPr>
              <w:t>Liver</w:t>
            </w:r>
          </w:p>
        </w:tc>
        <w:tc>
          <w:tcPr>
            <w:tcW w:w="1859" w:type="dxa"/>
            <w:vAlign w:val="center"/>
          </w:tcPr>
          <w:p w14:paraId="119847E6"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0.881</w:t>
            </w:r>
          </w:p>
        </w:tc>
        <w:tc>
          <w:tcPr>
            <w:tcW w:w="1859" w:type="dxa"/>
            <w:vAlign w:val="center"/>
          </w:tcPr>
          <w:p w14:paraId="1A0B0744"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0.99</w:t>
            </w:r>
          </w:p>
        </w:tc>
        <w:tc>
          <w:tcPr>
            <w:tcW w:w="1859" w:type="dxa"/>
            <w:vAlign w:val="center"/>
          </w:tcPr>
          <w:p w14:paraId="342284D6" w14:textId="77777777" w:rsidR="00387776" w:rsidRPr="00FF53CD" w:rsidRDefault="00387776" w:rsidP="00B35B94">
            <w:pPr>
              <w:spacing w:line="360" w:lineRule="auto"/>
              <w:jc w:val="center"/>
              <w:rPr>
                <w:rFonts w:ascii="Palatino Linotype" w:hAnsi="Palatino Linotype" w:cs="Times New Roman"/>
                <w:sz w:val="20"/>
                <w:szCs w:val="20"/>
              </w:rPr>
            </w:pPr>
            <w:r w:rsidRPr="00FF53CD">
              <w:rPr>
                <w:rFonts w:ascii="Palatino Linotype" w:hAnsi="Palatino Linotype" w:cs="Times New Roman"/>
                <w:sz w:val="20"/>
                <w:szCs w:val="20"/>
              </w:rPr>
              <w:t>0.794</w:t>
            </w:r>
          </w:p>
        </w:tc>
      </w:tr>
    </w:tbl>
    <w:p w14:paraId="07C25865" w14:textId="50407C34" w:rsidR="00387776" w:rsidRPr="00FF53CD" w:rsidRDefault="00387776" w:rsidP="00387776">
      <w:pPr>
        <w:spacing w:after="240" w:line="360" w:lineRule="auto"/>
        <w:jc w:val="both"/>
        <w:rPr>
          <w:rFonts w:ascii="Palatino Linotype" w:hAnsi="Palatino Linotype" w:cs="Times New Roman"/>
          <w:sz w:val="18"/>
          <w:szCs w:val="18"/>
        </w:rPr>
      </w:pPr>
      <w:r w:rsidRPr="00FF53CD">
        <w:rPr>
          <w:rFonts w:ascii="Palatino Linotype" w:hAnsi="Palatino Linotype" w:cs="Times New Roman"/>
          <w:b/>
          <w:bCs/>
          <w:sz w:val="18"/>
          <w:szCs w:val="18"/>
        </w:rPr>
        <w:t>Note:</w:t>
      </w:r>
      <w:r w:rsidRPr="00FF53CD">
        <w:rPr>
          <w:rFonts w:ascii="Palatino Linotype" w:hAnsi="Palatino Linotype" w:cs="Times New Roman"/>
          <w:sz w:val="18"/>
          <w:szCs w:val="18"/>
        </w:rPr>
        <w:t xml:space="preserve"> Further related information can be found in Figures S1 – S7.</w:t>
      </w:r>
    </w:p>
    <w:p w14:paraId="24887CBE" w14:textId="54E9B958" w:rsidR="00387776" w:rsidRPr="00FF53CD" w:rsidRDefault="00387776" w:rsidP="00387776">
      <w:pPr>
        <w:spacing w:line="360" w:lineRule="auto"/>
        <w:jc w:val="both"/>
        <w:rPr>
          <w:rFonts w:ascii="Palatino Linotype" w:hAnsi="Palatino Linotype"/>
          <w:sz w:val="20"/>
          <w:szCs w:val="20"/>
        </w:rPr>
      </w:pPr>
      <w:r w:rsidRPr="00FF53CD">
        <w:rPr>
          <w:rFonts w:ascii="Palatino Linotype" w:hAnsi="Palatino Linotype"/>
          <w:noProof/>
          <w:sz w:val="20"/>
          <w:szCs w:val="20"/>
          <w:lang w:eastAsia="en-AU"/>
        </w:rPr>
        <w:lastRenderedPageBreak/>
        <mc:AlternateContent>
          <mc:Choice Requires="wps">
            <w:drawing>
              <wp:anchor distT="0" distB="0" distL="114300" distR="114300" simplePos="0" relativeHeight="251696128" behindDoc="0" locked="0" layoutInCell="1" allowOverlap="1" wp14:anchorId="59FE395F" wp14:editId="306BE8E7">
                <wp:simplePos x="0" y="0"/>
                <wp:positionH relativeFrom="column">
                  <wp:posOffset>419100</wp:posOffset>
                </wp:positionH>
                <wp:positionV relativeFrom="paragraph">
                  <wp:posOffset>17780</wp:posOffset>
                </wp:positionV>
                <wp:extent cx="647700" cy="466725"/>
                <wp:effectExtent l="0" t="0" r="0" b="0"/>
                <wp:wrapNone/>
                <wp:docPr id="131" name="Rectangle 1"/>
                <wp:cNvGraphicFramePr/>
                <a:graphic xmlns:a="http://schemas.openxmlformats.org/drawingml/2006/main">
                  <a:graphicData uri="http://schemas.microsoft.com/office/word/2010/wordprocessingShape">
                    <wps:wsp>
                      <wps:cNvSpPr/>
                      <wps:spPr>
                        <a:xfrm>
                          <a:off x="0" y="0"/>
                          <a:ext cx="647700" cy="4667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8DD26D" w14:textId="77777777" w:rsidR="00D37DDF" w:rsidRPr="00410516" w:rsidRDefault="00D37DDF" w:rsidP="00387776">
                            <w:pPr>
                              <w:spacing w:line="254" w:lineRule="auto"/>
                              <w:jc w:val="center"/>
                              <w:rPr>
                                <w:rFonts w:cs="Times New Roman"/>
                                <w:sz w:val="32"/>
                                <w:szCs w:val="32"/>
                              </w:rPr>
                            </w:pPr>
                            <w:r w:rsidRPr="00410516">
                              <w:rPr>
                                <w:rFonts w:eastAsia="Calibri" w:cs="Mangal"/>
                                <w:b/>
                                <w:bCs/>
                                <w:color w:val="000000"/>
                                <w:sz w:val="32"/>
                                <w:szCs w:val="32"/>
                              </w:rPr>
                              <w: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E395F" id="_x0000_s1032" style="position:absolute;left:0;text-align:left;margin-left:33pt;margin-top:1.4pt;width:51pt;height:36.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" filled="f" stroked="f" strokeweight="1pt">
                <v:textbox>
                  <w:txbxContent>
                    <w:p w14:paraId="558DD26D" w14:textId="77777777" w:rsidR="00D37DDF" w:rsidRPr="00410516" w:rsidRDefault="00D37DDF" w:rsidP="00387776">
                      <w:pPr>
                        <w:spacing w:line="254" w:lineRule="auto"/>
                        <w:jc w:val="center"/>
                        <w:rPr>
                          <w:rFonts w:cs="Times New Roman"/>
                          <w:sz w:val="32"/>
                          <w:szCs w:val="32"/>
                        </w:rPr>
                      </w:pPr>
                      <w:r w:rsidRPr="00410516">
                        <w:rPr>
                          <w:rFonts w:eastAsia="Calibri" w:cs="Mangal"/>
                          <w:b/>
                          <w:bCs/>
                          <w:color w:val="000000"/>
                          <w:sz w:val="32"/>
                          <w:szCs w:val="32"/>
                        </w:rPr>
                        <w:t>(A)</w:t>
                      </w:r>
                    </w:p>
                  </w:txbxContent>
                </v:textbox>
              </v:rect>
            </w:pict>
          </mc:Fallback>
        </mc:AlternateContent>
      </w:r>
      <w:r w:rsidRPr="00FF53CD">
        <w:rPr>
          <w:rFonts w:ascii="Palatino Linotype" w:hAnsi="Palatino Linotype"/>
          <w:noProof/>
          <w:sz w:val="20"/>
          <w:szCs w:val="20"/>
          <w:lang w:eastAsia="en-AU"/>
        </w:rPr>
        <w:drawing>
          <wp:inline distT="0" distB="0" distL="0" distR="0" wp14:anchorId="4F58BBE7" wp14:editId="1A2D6F4D">
            <wp:extent cx="5731510" cy="4657090"/>
            <wp:effectExtent l="0" t="0" r="254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4657090"/>
                    </a:xfrm>
                    <a:prstGeom prst="rect">
                      <a:avLst/>
                    </a:prstGeom>
                    <a:noFill/>
                    <a:ln>
                      <a:noFill/>
                    </a:ln>
                  </pic:spPr>
                </pic:pic>
              </a:graphicData>
            </a:graphic>
          </wp:inline>
        </w:drawing>
      </w:r>
    </w:p>
    <w:p w14:paraId="2326538D" w14:textId="77777777" w:rsidR="00387776" w:rsidRPr="00FF53CD" w:rsidRDefault="00387776" w:rsidP="00387776">
      <w:pPr>
        <w:spacing w:line="360" w:lineRule="auto"/>
        <w:jc w:val="both"/>
        <w:rPr>
          <w:rFonts w:ascii="Palatino Linotype" w:hAnsi="Palatino Linotype" w:cs="Times New Roman"/>
          <w:sz w:val="20"/>
          <w:szCs w:val="20"/>
        </w:rPr>
      </w:pPr>
      <w:r w:rsidRPr="00FF53CD">
        <w:rPr>
          <w:rFonts w:ascii="Palatino Linotype" w:hAnsi="Palatino Linotype"/>
          <w:noProof/>
          <w:sz w:val="20"/>
          <w:szCs w:val="20"/>
          <w:lang w:eastAsia="en-AU"/>
        </w:rPr>
        <w:lastRenderedPageBreak/>
        <mc:AlternateContent>
          <mc:Choice Requires="wps">
            <w:drawing>
              <wp:anchor distT="0" distB="0" distL="114300" distR="114300" simplePos="0" relativeHeight="251694080" behindDoc="0" locked="0" layoutInCell="1" allowOverlap="1" wp14:anchorId="5C13A367" wp14:editId="78709CBA">
                <wp:simplePos x="0" y="0"/>
                <wp:positionH relativeFrom="column">
                  <wp:posOffset>542290</wp:posOffset>
                </wp:positionH>
                <wp:positionV relativeFrom="paragraph">
                  <wp:posOffset>-9525</wp:posOffset>
                </wp:positionV>
                <wp:extent cx="638175" cy="533400"/>
                <wp:effectExtent l="0" t="0" r="0" b="0"/>
                <wp:wrapNone/>
                <wp:docPr id="132" name="Rectangle 1"/>
                <wp:cNvGraphicFramePr/>
                <a:graphic xmlns:a="http://schemas.openxmlformats.org/drawingml/2006/main">
                  <a:graphicData uri="http://schemas.microsoft.com/office/word/2010/wordprocessingShape">
                    <wps:wsp>
                      <wps:cNvSpPr/>
                      <wps:spPr>
                        <a:xfrm>
                          <a:off x="0" y="0"/>
                          <a:ext cx="638175" cy="533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19CADF" w14:textId="77777777" w:rsidR="00D37DDF" w:rsidRPr="00410516" w:rsidRDefault="00D37DDF" w:rsidP="00387776">
                            <w:pPr>
                              <w:spacing w:line="254" w:lineRule="auto"/>
                              <w:jc w:val="center"/>
                              <w:rPr>
                                <w:rFonts w:cs="Times New Roman"/>
                                <w:sz w:val="32"/>
                                <w:szCs w:val="32"/>
                              </w:rPr>
                            </w:pPr>
                            <w:r w:rsidRPr="00410516">
                              <w:rPr>
                                <w:rFonts w:eastAsia="Calibri" w:cs="Mangal"/>
                                <w:b/>
                                <w:bCs/>
                                <w:color w:val="000000"/>
                                <w:sz w:val="32"/>
                                <w:szCs w:val="32"/>
                              </w:rPr>
                              <w:t>(B)</w:t>
                            </w: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13A367" id="_x0000_s1033" style="position:absolute;left:0;text-align:left;margin-left:42.7pt;margin-top:-.75pt;width:50.25pt;height:4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" filled="f" stroked="f" strokeweight="1pt">
                <v:textbox>
                  <w:txbxContent>
                    <w:p w14:paraId="1C19CADF" w14:textId="77777777" w:rsidR="00D37DDF" w:rsidRPr="00410516" w:rsidRDefault="00D37DDF" w:rsidP="00387776">
                      <w:pPr>
                        <w:spacing w:line="254" w:lineRule="auto"/>
                        <w:jc w:val="center"/>
                        <w:rPr>
                          <w:rFonts w:cs="Times New Roman"/>
                          <w:sz w:val="32"/>
                          <w:szCs w:val="32"/>
                        </w:rPr>
                      </w:pPr>
                      <w:r w:rsidRPr="00410516">
                        <w:rPr>
                          <w:rFonts w:eastAsia="Calibri" w:cs="Mangal"/>
                          <w:b/>
                          <w:bCs/>
                          <w:color w:val="000000"/>
                          <w:sz w:val="32"/>
                          <w:szCs w:val="32"/>
                        </w:rPr>
                        <w:t>(B)</w:t>
                      </w:r>
                    </w:p>
                  </w:txbxContent>
                </v:textbox>
              </v:rect>
            </w:pict>
          </mc:Fallback>
        </mc:AlternateContent>
      </w:r>
      <w:r w:rsidRPr="00FF53CD">
        <w:rPr>
          <w:rFonts w:ascii="Palatino Linotype" w:hAnsi="Palatino Linotype" w:cs="Times New Roman"/>
          <w:noProof/>
          <w:sz w:val="20"/>
          <w:szCs w:val="20"/>
          <w:lang w:eastAsia="en-AU"/>
        </w:rPr>
        <w:drawing>
          <wp:inline distT="0" distB="0" distL="0" distR="0" wp14:anchorId="13398482" wp14:editId="209D294C">
            <wp:extent cx="5731510" cy="4660265"/>
            <wp:effectExtent l="0" t="0" r="254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4660265"/>
                    </a:xfrm>
                    <a:prstGeom prst="rect">
                      <a:avLst/>
                    </a:prstGeom>
                    <a:noFill/>
                    <a:ln>
                      <a:noFill/>
                    </a:ln>
                  </pic:spPr>
                </pic:pic>
              </a:graphicData>
            </a:graphic>
          </wp:inline>
        </w:drawing>
      </w:r>
    </w:p>
    <w:p w14:paraId="1060097D" w14:textId="77777777" w:rsidR="00387776" w:rsidRPr="00FF53CD" w:rsidRDefault="00387776" w:rsidP="00387776">
      <w:pPr>
        <w:spacing w:line="360" w:lineRule="auto"/>
        <w:jc w:val="both"/>
        <w:rPr>
          <w:rFonts w:ascii="Palatino Linotype" w:hAnsi="Palatino Linotype" w:cs="Times New Roman"/>
          <w:i/>
          <w:sz w:val="20"/>
          <w:szCs w:val="20"/>
        </w:rPr>
      </w:pPr>
      <w:r w:rsidRPr="00FF53CD">
        <w:rPr>
          <w:rFonts w:ascii="Palatino Linotype" w:hAnsi="Palatino Linotype" w:cs="Times New Roman"/>
          <w:sz w:val="20"/>
          <w:szCs w:val="20"/>
        </w:rPr>
        <w:t xml:space="preserve">Figure S3. </w:t>
      </w:r>
      <w:r w:rsidRPr="00FF53CD">
        <w:rPr>
          <w:rFonts w:ascii="Palatino Linotype" w:hAnsi="Palatino Linotype"/>
          <w:sz w:val="20"/>
          <w:szCs w:val="20"/>
        </w:rPr>
        <w:t>PLSDA plots of metabolic profile of various regions of intestine during cryptosporidiosis with respect to uninfected mice. The plots represent</w:t>
      </w:r>
      <w:r w:rsidRPr="00FF53CD">
        <w:rPr>
          <w:rFonts w:ascii="Palatino Linotype" w:hAnsi="Palatino Linotype" w:cs="Times New Roman"/>
          <w:sz w:val="20"/>
          <w:szCs w:val="20"/>
        </w:rPr>
        <w:t xml:space="preserve"> (A) PLS-DA Loading scatter for all samples (Uninfected, </w:t>
      </w:r>
      <w:r w:rsidRPr="00FF53CD">
        <w:rPr>
          <w:rFonts w:ascii="Palatino Linotype" w:hAnsi="Palatino Linotype" w:cs="Times New Roman"/>
          <w:i/>
          <w:iCs/>
          <w:sz w:val="20"/>
          <w:szCs w:val="20"/>
        </w:rPr>
        <w:t>C. parvum</w:t>
      </w:r>
      <w:r w:rsidRPr="00FF53CD">
        <w:rPr>
          <w:rFonts w:ascii="Palatino Linotype" w:hAnsi="Palatino Linotype" w:cs="Times New Roman"/>
          <w:sz w:val="20"/>
          <w:szCs w:val="20"/>
        </w:rPr>
        <w:t xml:space="preserve"> infected and, QC = Quality Control).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X (cum) = 0.736, R</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Y (cum) = 0.981, Q</w:t>
      </w:r>
      <w:r w:rsidRPr="00FF53CD">
        <w:rPr>
          <w:rFonts w:ascii="Palatino Linotype" w:hAnsi="Palatino Linotype" w:cs="Times New Roman"/>
          <w:sz w:val="20"/>
          <w:szCs w:val="20"/>
          <w:vertAlign w:val="superscript"/>
        </w:rPr>
        <w:t>2</w:t>
      </w:r>
      <w:r w:rsidRPr="00FF53CD">
        <w:rPr>
          <w:rFonts w:ascii="Palatino Linotype" w:hAnsi="Palatino Linotype" w:cs="Times New Roman"/>
          <w:sz w:val="20"/>
          <w:szCs w:val="20"/>
        </w:rPr>
        <w:t xml:space="preserve"> (cum) = 0.888.</w:t>
      </w:r>
    </w:p>
    <w:p w14:paraId="552487B4" w14:textId="77777777" w:rsidR="0091708D" w:rsidRPr="00FF53CD" w:rsidRDefault="0091708D" w:rsidP="00F228E5">
      <w:pPr>
        <w:spacing w:line="360" w:lineRule="auto"/>
        <w:rPr>
          <w:rFonts w:ascii="Palatino Linotype" w:hAnsi="Palatino Linotype"/>
          <w:sz w:val="20"/>
          <w:szCs w:val="20"/>
        </w:rPr>
        <w:sectPr w:rsidR="0091708D" w:rsidRPr="00FF53CD" w:rsidSect="00B35B94">
          <w:pgSz w:w="11906" w:h="16838"/>
          <w:pgMar w:top="1440" w:right="1440" w:bottom="1440" w:left="1440" w:header="708" w:footer="708" w:gutter="0"/>
          <w:lnNumType w:countBy="1" w:restart="continuous"/>
          <w:cols w:space="708"/>
          <w:docGrid w:linePitch="360"/>
        </w:sectPr>
      </w:pPr>
    </w:p>
    <w:p w14:paraId="05762079" w14:textId="06D7EDAB" w:rsidR="007A5CFE" w:rsidRPr="00FF53CD" w:rsidRDefault="007A5CFE"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 xml:space="preserve">Table S3.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w:t>
      </w:r>
      <w:r w:rsidR="00002D9E" w:rsidRPr="00FF53CD">
        <w:rPr>
          <w:rFonts w:ascii="Palatino Linotype" w:hAnsi="Palatino Linotype"/>
          <w:sz w:val="20"/>
          <w:szCs w:val="20"/>
        </w:rPr>
        <w:t xml:space="preserve">mouse </w:t>
      </w:r>
      <w:r w:rsidRPr="00FF53CD">
        <w:rPr>
          <w:rFonts w:ascii="Palatino Linotype" w:hAnsi="Palatino Linotype"/>
          <w:sz w:val="20"/>
          <w:szCs w:val="20"/>
        </w:rPr>
        <w:t>duodenum</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Metaboanalyst 4.0 FDR adjustment tool</w:t>
      </w:r>
      <w:r w:rsidRPr="00FF53CD">
        <w:rPr>
          <w:rFonts w:ascii="Palatino Linotype" w:hAnsi="Palatino Linotype"/>
          <w:sz w:val="20"/>
          <w:szCs w:val="20"/>
        </w:rPr>
        <w:t>.</w:t>
      </w:r>
    </w:p>
    <w:tbl>
      <w:tblPr>
        <w:tblW w:w="7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0"/>
        <w:gridCol w:w="1322"/>
        <w:gridCol w:w="2148"/>
      </w:tblGrid>
      <w:tr w:rsidR="007A5CFE" w:rsidRPr="00FF53CD" w14:paraId="3A9F9483" w14:textId="77777777" w:rsidTr="00A62DA4">
        <w:trPr>
          <w:trHeight w:val="227"/>
        </w:trPr>
        <w:tc>
          <w:tcPr>
            <w:tcW w:w="3960" w:type="dxa"/>
            <w:shd w:val="clear" w:color="auto" w:fill="auto"/>
            <w:noWrap/>
            <w:vAlign w:val="bottom"/>
            <w:hideMark/>
          </w:tcPr>
          <w:p w14:paraId="6C3DA1FA" w14:textId="77777777" w:rsidR="007A5CFE" w:rsidRPr="00FF53CD" w:rsidRDefault="007A5CFE" w:rsidP="00F228E5">
            <w:pPr>
              <w:spacing w:after="0" w:line="360" w:lineRule="auto"/>
              <w:jc w:val="both"/>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322" w:type="dxa"/>
            <w:shd w:val="clear" w:color="auto" w:fill="auto"/>
            <w:noWrap/>
            <w:vAlign w:val="center"/>
            <w:hideMark/>
          </w:tcPr>
          <w:p w14:paraId="137BD647" w14:textId="6B5EE97D" w:rsidR="007A5CFE" w:rsidRPr="00FF53CD" w:rsidRDefault="007A5CFE" w:rsidP="00F228E5">
            <w:pPr>
              <w:spacing w:after="0"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w:t>
            </w:r>
            <w:r w:rsidR="00A62DA4" w:rsidRPr="00FF53CD">
              <w:rPr>
                <w:rFonts w:ascii="Palatino Linotype" w:eastAsia="Times New Roman" w:hAnsi="Palatino Linotype" w:cs="Times New Roman"/>
                <w:b/>
                <w:bCs/>
                <w:color w:val="000000"/>
                <w:sz w:val="20"/>
                <w:szCs w:val="20"/>
                <w:lang w:eastAsia="en-AU" w:bidi="mr-IN"/>
              </w:rPr>
              <w:t xml:space="preserve">old </w:t>
            </w:r>
            <w:r w:rsidRPr="00FF53CD">
              <w:rPr>
                <w:rFonts w:ascii="Palatino Linotype" w:eastAsia="Times New Roman" w:hAnsi="Palatino Linotype" w:cs="Times New Roman"/>
                <w:b/>
                <w:bCs/>
                <w:color w:val="000000"/>
                <w:sz w:val="20"/>
                <w:szCs w:val="20"/>
                <w:lang w:eastAsia="en-AU" w:bidi="mr-IN"/>
              </w:rPr>
              <w:t>C</w:t>
            </w:r>
            <w:r w:rsidR="00A62DA4" w:rsidRPr="00FF53CD">
              <w:rPr>
                <w:rFonts w:ascii="Palatino Linotype" w:eastAsia="Times New Roman" w:hAnsi="Palatino Linotype" w:cs="Times New Roman"/>
                <w:b/>
                <w:bCs/>
                <w:color w:val="000000"/>
                <w:sz w:val="20"/>
                <w:szCs w:val="20"/>
                <w:lang w:eastAsia="en-AU" w:bidi="mr-IN"/>
              </w:rPr>
              <w:t>hange</w:t>
            </w:r>
          </w:p>
        </w:tc>
        <w:tc>
          <w:tcPr>
            <w:tcW w:w="2148" w:type="dxa"/>
            <w:shd w:val="clear" w:color="auto" w:fill="auto"/>
            <w:noWrap/>
            <w:vAlign w:val="center"/>
            <w:hideMark/>
          </w:tcPr>
          <w:p w14:paraId="509D1CBB" w14:textId="77777777" w:rsidR="007A5CFE" w:rsidRPr="00FF53CD" w:rsidRDefault="007A5CFE" w:rsidP="00F228E5">
            <w:pPr>
              <w:spacing w:after="0"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7A5CFE" w:rsidRPr="00FF53CD" w14:paraId="6FCA9FAA" w14:textId="77777777" w:rsidTr="00A62DA4">
        <w:trPr>
          <w:trHeight w:val="227"/>
        </w:trPr>
        <w:tc>
          <w:tcPr>
            <w:tcW w:w="3960" w:type="dxa"/>
            <w:shd w:val="clear" w:color="auto" w:fill="auto"/>
            <w:noWrap/>
            <w:vAlign w:val="bottom"/>
            <w:hideMark/>
          </w:tcPr>
          <w:p w14:paraId="454D19D6" w14:textId="77777777"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Citric acid</w:t>
            </w:r>
          </w:p>
        </w:tc>
        <w:tc>
          <w:tcPr>
            <w:tcW w:w="1322" w:type="dxa"/>
            <w:shd w:val="clear" w:color="auto" w:fill="auto"/>
            <w:noWrap/>
            <w:vAlign w:val="center"/>
            <w:hideMark/>
          </w:tcPr>
          <w:p w14:paraId="39E50F45"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0.2359</w:t>
            </w:r>
          </w:p>
        </w:tc>
        <w:tc>
          <w:tcPr>
            <w:tcW w:w="2148" w:type="dxa"/>
            <w:shd w:val="clear" w:color="auto" w:fill="auto"/>
            <w:noWrap/>
            <w:vAlign w:val="center"/>
            <w:hideMark/>
          </w:tcPr>
          <w:p w14:paraId="2224156F" w14:textId="116CD443"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0.0516</w:t>
            </w:r>
          </w:p>
        </w:tc>
      </w:tr>
      <w:tr w:rsidR="007A5CFE" w:rsidRPr="00FF53CD" w14:paraId="10706353" w14:textId="77777777" w:rsidTr="00A62DA4">
        <w:trPr>
          <w:trHeight w:val="227"/>
        </w:trPr>
        <w:tc>
          <w:tcPr>
            <w:tcW w:w="3960" w:type="dxa"/>
            <w:shd w:val="clear" w:color="auto" w:fill="auto"/>
            <w:noWrap/>
            <w:vAlign w:val="bottom"/>
            <w:hideMark/>
          </w:tcPr>
          <w:p w14:paraId="25DF072A" w14:textId="7E557AFF"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Trans-4-hydroxy-L-proline</w:t>
            </w:r>
          </w:p>
        </w:tc>
        <w:tc>
          <w:tcPr>
            <w:tcW w:w="1322" w:type="dxa"/>
            <w:shd w:val="clear" w:color="auto" w:fill="auto"/>
            <w:noWrap/>
            <w:vAlign w:val="center"/>
            <w:hideMark/>
          </w:tcPr>
          <w:p w14:paraId="7822AAB3"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0.1586</w:t>
            </w:r>
          </w:p>
        </w:tc>
        <w:tc>
          <w:tcPr>
            <w:tcW w:w="2148" w:type="dxa"/>
            <w:shd w:val="clear" w:color="auto" w:fill="auto"/>
            <w:noWrap/>
            <w:vAlign w:val="center"/>
            <w:hideMark/>
          </w:tcPr>
          <w:p w14:paraId="20EC7D87"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0.0611</w:t>
            </w:r>
          </w:p>
        </w:tc>
      </w:tr>
      <w:tr w:rsidR="007A5CFE" w:rsidRPr="00FF53CD" w14:paraId="71CA051F" w14:textId="77777777" w:rsidTr="00A62DA4">
        <w:trPr>
          <w:trHeight w:val="227"/>
        </w:trPr>
        <w:tc>
          <w:tcPr>
            <w:tcW w:w="3960" w:type="dxa"/>
            <w:shd w:val="clear" w:color="auto" w:fill="auto"/>
            <w:noWrap/>
            <w:vAlign w:val="bottom"/>
            <w:hideMark/>
          </w:tcPr>
          <w:p w14:paraId="4A36565E" w14:textId="6600B432"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Gluconic acid lactone</w:t>
            </w:r>
          </w:p>
        </w:tc>
        <w:tc>
          <w:tcPr>
            <w:tcW w:w="1322" w:type="dxa"/>
            <w:shd w:val="clear" w:color="auto" w:fill="auto"/>
            <w:noWrap/>
            <w:vAlign w:val="center"/>
            <w:hideMark/>
          </w:tcPr>
          <w:p w14:paraId="219C328F"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0.1362</w:t>
            </w:r>
          </w:p>
        </w:tc>
        <w:tc>
          <w:tcPr>
            <w:tcW w:w="2148" w:type="dxa"/>
            <w:shd w:val="clear" w:color="auto" w:fill="auto"/>
            <w:noWrap/>
            <w:vAlign w:val="center"/>
            <w:hideMark/>
          </w:tcPr>
          <w:p w14:paraId="0EF2ACDA" w14:textId="11E4BC4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0.0135</w:t>
            </w:r>
          </w:p>
        </w:tc>
      </w:tr>
      <w:tr w:rsidR="007A5CFE" w:rsidRPr="00FF53CD" w14:paraId="0DD00A23" w14:textId="77777777" w:rsidTr="00A62DA4">
        <w:trPr>
          <w:trHeight w:val="227"/>
        </w:trPr>
        <w:tc>
          <w:tcPr>
            <w:tcW w:w="3960" w:type="dxa"/>
            <w:shd w:val="clear" w:color="auto" w:fill="auto"/>
            <w:noWrap/>
            <w:vAlign w:val="bottom"/>
            <w:hideMark/>
          </w:tcPr>
          <w:p w14:paraId="3733C986" w14:textId="7DACCC26"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Sedoheptulose</w:t>
            </w:r>
          </w:p>
        </w:tc>
        <w:tc>
          <w:tcPr>
            <w:tcW w:w="1322" w:type="dxa"/>
            <w:shd w:val="clear" w:color="auto" w:fill="auto"/>
            <w:noWrap/>
            <w:vAlign w:val="center"/>
            <w:hideMark/>
          </w:tcPr>
          <w:p w14:paraId="58C6E163"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0.1147</w:t>
            </w:r>
          </w:p>
        </w:tc>
        <w:tc>
          <w:tcPr>
            <w:tcW w:w="2148" w:type="dxa"/>
            <w:shd w:val="clear" w:color="auto" w:fill="auto"/>
            <w:noWrap/>
            <w:vAlign w:val="center"/>
            <w:hideMark/>
          </w:tcPr>
          <w:p w14:paraId="767DD7C2" w14:textId="087B6EC4"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0.0351</w:t>
            </w:r>
          </w:p>
        </w:tc>
      </w:tr>
      <w:tr w:rsidR="007A5CFE" w:rsidRPr="00FF53CD" w14:paraId="22D25BC7" w14:textId="77777777" w:rsidTr="00A62DA4">
        <w:trPr>
          <w:trHeight w:val="227"/>
        </w:trPr>
        <w:tc>
          <w:tcPr>
            <w:tcW w:w="3960" w:type="dxa"/>
            <w:shd w:val="clear" w:color="auto" w:fill="auto"/>
            <w:noWrap/>
            <w:vAlign w:val="bottom"/>
            <w:hideMark/>
          </w:tcPr>
          <w:p w14:paraId="7173D6B2" w14:textId="27F3F246"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proofErr w:type="spellStart"/>
            <w:r w:rsidRPr="00FF53CD">
              <w:rPr>
                <w:rFonts w:ascii="Palatino Linotype" w:eastAsia="Times New Roman" w:hAnsi="Palatino Linotype" w:cs="Times New Roman"/>
                <w:color w:val="000000"/>
                <w:sz w:val="20"/>
                <w:szCs w:val="20"/>
                <w:lang w:eastAsia="en-AU" w:bidi="mr-IN"/>
              </w:rPr>
              <w:t>Glucoheptonic</w:t>
            </w:r>
            <w:proofErr w:type="spellEnd"/>
            <w:r w:rsidRPr="00FF53CD">
              <w:rPr>
                <w:rFonts w:ascii="Palatino Linotype" w:eastAsia="Times New Roman" w:hAnsi="Palatino Linotype" w:cs="Times New Roman"/>
                <w:color w:val="000000"/>
                <w:sz w:val="20"/>
                <w:szCs w:val="20"/>
                <w:lang w:eastAsia="en-AU" w:bidi="mr-IN"/>
              </w:rPr>
              <w:t xml:space="preserve"> acid</w:t>
            </w:r>
          </w:p>
        </w:tc>
        <w:tc>
          <w:tcPr>
            <w:tcW w:w="1322" w:type="dxa"/>
            <w:shd w:val="clear" w:color="auto" w:fill="auto"/>
            <w:noWrap/>
            <w:vAlign w:val="center"/>
            <w:hideMark/>
          </w:tcPr>
          <w:p w14:paraId="0400567D"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0.0955</w:t>
            </w:r>
          </w:p>
        </w:tc>
        <w:tc>
          <w:tcPr>
            <w:tcW w:w="2148" w:type="dxa"/>
            <w:shd w:val="clear" w:color="auto" w:fill="auto"/>
            <w:noWrap/>
            <w:vAlign w:val="center"/>
            <w:hideMark/>
          </w:tcPr>
          <w:p w14:paraId="2FE2B8CA" w14:textId="526238DA"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0.0401</w:t>
            </w:r>
          </w:p>
        </w:tc>
      </w:tr>
      <w:tr w:rsidR="007A5CFE" w:rsidRPr="00FF53CD" w14:paraId="0FF5B51B" w14:textId="77777777" w:rsidTr="00A62DA4">
        <w:trPr>
          <w:trHeight w:val="227"/>
        </w:trPr>
        <w:tc>
          <w:tcPr>
            <w:tcW w:w="3960" w:type="dxa"/>
            <w:shd w:val="clear" w:color="auto" w:fill="auto"/>
            <w:noWrap/>
            <w:vAlign w:val="bottom"/>
            <w:hideMark/>
          </w:tcPr>
          <w:p w14:paraId="7B17AD58" w14:textId="77777777"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Glycerol</w:t>
            </w:r>
          </w:p>
        </w:tc>
        <w:tc>
          <w:tcPr>
            <w:tcW w:w="1322" w:type="dxa"/>
            <w:shd w:val="clear" w:color="auto" w:fill="auto"/>
            <w:noWrap/>
            <w:vAlign w:val="center"/>
            <w:hideMark/>
          </w:tcPr>
          <w:p w14:paraId="5661F0D1"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0.0766</w:t>
            </w:r>
          </w:p>
        </w:tc>
        <w:tc>
          <w:tcPr>
            <w:tcW w:w="2148" w:type="dxa"/>
            <w:shd w:val="clear" w:color="auto" w:fill="auto"/>
            <w:noWrap/>
            <w:vAlign w:val="center"/>
            <w:hideMark/>
          </w:tcPr>
          <w:p w14:paraId="3E088DB2" w14:textId="7CB0BD21"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0.0461</w:t>
            </w:r>
          </w:p>
        </w:tc>
      </w:tr>
      <w:tr w:rsidR="007A5CFE" w:rsidRPr="00FF53CD" w14:paraId="2AD1C371" w14:textId="77777777" w:rsidTr="00A62DA4">
        <w:trPr>
          <w:trHeight w:val="227"/>
        </w:trPr>
        <w:tc>
          <w:tcPr>
            <w:tcW w:w="3960" w:type="dxa"/>
            <w:shd w:val="clear" w:color="auto" w:fill="auto"/>
            <w:noWrap/>
            <w:vAlign w:val="bottom"/>
            <w:hideMark/>
          </w:tcPr>
          <w:p w14:paraId="7376E09B" w14:textId="6E8C72CC"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Allantoin</w:t>
            </w:r>
          </w:p>
        </w:tc>
        <w:tc>
          <w:tcPr>
            <w:tcW w:w="1322" w:type="dxa"/>
            <w:shd w:val="clear" w:color="auto" w:fill="auto"/>
            <w:noWrap/>
            <w:vAlign w:val="center"/>
            <w:hideMark/>
          </w:tcPr>
          <w:p w14:paraId="3293A1C8"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0.0686</w:t>
            </w:r>
          </w:p>
        </w:tc>
        <w:tc>
          <w:tcPr>
            <w:tcW w:w="2148" w:type="dxa"/>
            <w:shd w:val="clear" w:color="auto" w:fill="auto"/>
            <w:noWrap/>
            <w:vAlign w:val="center"/>
            <w:hideMark/>
          </w:tcPr>
          <w:p w14:paraId="2436B420"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7.59e</w:t>
            </w:r>
            <w:r w:rsidRPr="00FF53CD">
              <w:rPr>
                <w:rFonts w:ascii="Palatino Linotype" w:eastAsia="Times New Roman" w:hAnsi="Palatino Linotype" w:cs="Times New Roman"/>
                <w:color w:val="000000"/>
                <w:sz w:val="20"/>
                <w:szCs w:val="20"/>
                <w:vertAlign w:val="superscript"/>
                <w:lang w:eastAsia="en-AU" w:bidi="mr-IN"/>
              </w:rPr>
              <w:t>-06</w:t>
            </w:r>
          </w:p>
        </w:tc>
      </w:tr>
      <w:tr w:rsidR="007A5CFE" w:rsidRPr="00FF53CD" w14:paraId="62E5D88F" w14:textId="77777777" w:rsidTr="00A62DA4">
        <w:trPr>
          <w:trHeight w:val="227"/>
        </w:trPr>
        <w:tc>
          <w:tcPr>
            <w:tcW w:w="3960" w:type="dxa"/>
            <w:shd w:val="clear" w:color="auto" w:fill="auto"/>
            <w:noWrap/>
            <w:vAlign w:val="bottom"/>
            <w:hideMark/>
          </w:tcPr>
          <w:p w14:paraId="69F43FB7" w14:textId="77777777"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O-acetylsalicylic acid</w:t>
            </w:r>
          </w:p>
        </w:tc>
        <w:tc>
          <w:tcPr>
            <w:tcW w:w="1322" w:type="dxa"/>
            <w:shd w:val="clear" w:color="auto" w:fill="auto"/>
            <w:noWrap/>
            <w:vAlign w:val="center"/>
            <w:hideMark/>
          </w:tcPr>
          <w:p w14:paraId="5A3D2F03"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0.0086</w:t>
            </w:r>
          </w:p>
        </w:tc>
        <w:tc>
          <w:tcPr>
            <w:tcW w:w="2148" w:type="dxa"/>
            <w:shd w:val="clear" w:color="auto" w:fill="auto"/>
            <w:noWrap/>
            <w:vAlign w:val="center"/>
            <w:hideMark/>
          </w:tcPr>
          <w:p w14:paraId="0270F7F3"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0.0007</w:t>
            </w:r>
          </w:p>
        </w:tc>
      </w:tr>
      <w:tr w:rsidR="007A5CFE" w:rsidRPr="00FF53CD" w14:paraId="1D15D6C1" w14:textId="77777777" w:rsidTr="00A62DA4">
        <w:trPr>
          <w:trHeight w:val="227"/>
        </w:trPr>
        <w:tc>
          <w:tcPr>
            <w:tcW w:w="3960" w:type="dxa"/>
            <w:shd w:val="clear" w:color="auto" w:fill="auto"/>
            <w:noWrap/>
            <w:vAlign w:val="bottom"/>
            <w:hideMark/>
          </w:tcPr>
          <w:p w14:paraId="466C2A30" w14:textId="77777777"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6-hydroxy caproic acid</w:t>
            </w:r>
          </w:p>
        </w:tc>
        <w:tc>
          <w:tcPr>
            <w:tcW w:w="1322" w:type="dxa"/>
            <w:shd w:val="clear" w:color="auto" w:fill="auto"/>
            <w:noWrap/>
            <w:vAlign w:val="center"/>
            <w:hideMark/>
          </w:tcPr>
          <w:p w14:paraId="3E9B58AB"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8.81e</w:t>
            </w:r>
            <w:r w:rsidRPr="00FF53CD">
              <w:rPr>
                <w:rFonts w:ascii="Palatino Linotype" w:eastAsia="Times New Roman" w:hAnsi="Palatino Linotype" w:cs="Times New Roman"/>
                <w:color w:val="000000"/>
                <w:sz w:val="20"/>
                <w:szCs w:val="20"/>
                <w:vertAlign w:val="superscript"/>
                <w:lang w:eastAsia="en-AU" w:bidi="mr-IN"/>
              </w:rPr>
              <w:t>-06</w:t>
            </w:r>
          </w:p>
        </w:tc>
        <w:tc>
          <w:tcPr>
            <w:tcW w:w="2148" w:type="dxa"/>
            <w:shd w:val="clear" w:color="auto" w:fill="auto"/>
            <w:noWrap/>
            <w:vAlign w:val="center"/>
            <w:hideMark/>
          </w:tcPr>
          <w:p w14:paraId="2A998401"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r>
      <w:tr w:rsidR="007A5CFE" w:rsidRPr="00FF53CD" w14:paraId="5E581AC3" w14:textId="77777777" w:rsidTr="00A62DA4">
        <w:trPr>
          <w:trHeight w:val="227"/>
        </w:trPr>
        <w:tc>
          <w:tcPr>
            <w:tcW w:w="3960" w:type="dxa"/>
            <w:shd w:val="clear" w:color="auto" w:fill="auto"/>
            <w:noWrap/>
            <w:vAlign w:val="bottom"/>
            <w:hideMark/>
          </w:tcPr>
          <w:p w14:paraId="69DC5D83" w14:textId="77777777" w:rsidR="007A5CFE" w:rsidRPr="00FF53CD" w:rsidRDefault="007A5CFE" w:rsidP="00F228E5">
            <w:pPr>
              <w:spacing w:after="0"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Succinic acid</w:t>
            </w:r>
          </w:p>
        </w:tc>
        <w:tc>
          <w:tcPr>
            <w:tcW w:w="1322" w:type="dxa"/>
            <w:shd w:val="clear" w:color="auto" w:fill="auto"/>
            <w:noWrap/>
            <w:vAlign w:val="center"/>
            <w:hideMark/>
          </w:tcPr>
          <w:p w14:paraId="45FC5BA8" w14:textId="77777777"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4.70e</w:t>
            </w:r>
            <w:r w:rsidRPr="00FF53CD">
              <w:rPr>
                <w:rFonts w:ascii="Palatino Linotype" w:eastAsia="Times New Roman" w:hAnsi="Palatino Linotype" w:cs="Times New Roman"/>
                <w:color w:val="000000"/>
                <w:sz w:val="20"/>
                <w:szCs w:val="20"/>
                <w:vertAlign w:val="superscript"/>
                <w:lang w:eastAsia="en-AU" w:bidi="mr-IN"/>
              </w:rPr>
              <w:t>-07</w:t>
            </w:r>
          </w:p>
        </w:tc>
        <w:tc>
          <w:tcPr>
            <w:tcW w:w="2148" w:type="dxa"/>
            <w:shd w:val="clear" w:color="auto" w:fill="auto"/>
            <w:noWrap/>
            <w:vAlign w:val="center"/>
            <w:hideMark/>
          </w:tcPr>
          <w:p w14:paraId="44C1B759" w14:textId="155B369B" w:rsidR="007A5CFE" w:rsidRPr="00FF53CD" w:rsidRDefault="007A5CFE" w:rsidP="00F228E5">
            <w:pPr>
              <w:spacing w:after="0"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0.0467</w:t>
            </w:r>
          </w:p>
        </w:tc>
      </w:tr>
    </w:tbl>
    <w:p w14:paraId="7ACF36F7" w14:textId="538166F4" w:rsidR="00F168E7" w:rsidRPr="00FF53CD" w:rsidRDefault="00F168E7" w:rsidP="00F228E5">
      <w:pPr>
        <w:spacing w:line="360" w:lineRule="auto"/>
        <w:rPr>
          <w:rFonts w:ascii="Palatino Linotype" w:hAnsi="Palatino Linotype"/>
          <w:sz w:val="20"/>
          <w:szCs w:val="20"/>
        </w:rPr>
      </w:pPr>
    </w:p>
    <w:p w14:paraId="26577722" w14:textId="77777777" w:rsidR="00F168E7" w:rsidRPr="00FF53CD" w:rsidRDefault="00F168E7"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7B31219E" w14:textId="3FA1C805" w:rsidR="007A5CFE" w:rsidRPr="00FF53CD" w:rsidRDefault="007A5CFE" w:rsidP="00F228E5">
      <w:pPr>
        <w:spacing w:line="360" w:lineRule="auto"/>
        <w:rPr>
          <w:rFonts w:ascii="Palatino Linotype" w:hAnsi="Palatino Linotype"/>
          <w:sz w:val="20"/>
          <w:szCs w:val="20"/>
        </w:rPr>
      </w:pPr>
      <w:r w:rsidRPr="00FF53CD">
        <w:rPr>
          <w:rFonts w:ascii="Palatino Linotype" w:hAnsi="Palatino Linotype"/>
          <w:sz w:val="20"/>
          <w:szCs w:val="20"/>
        </w:rPr>
        <w:lastRenderedPageBreak/>
        <w:t>Table S</w:t>
      </w:r>
      <w:r w:rsidR="00004A5F" w:rsidRPr="00FF53CD">
        <w:rPr>
          <w:rFonts w:ascii="Palatino Linotype" w:hAnsi="Palatino Linotype"/>
          <w:sz w:val="20"/>
          <w:szCs w:val="20"/>
        </w:rPr>
        <w:t>4</w:t>
      </w:r>
      <w:r w:rsidRPr="00FF53CD">
        <w:rPr>
          <w:rFonts w:ascii="Palatino Linotype" w:hAnsi="Palatino Linotype"/>
          <w:sz w:val="20"/>
          <w:szCs w:val="20"/>
        </w:rPr>
        <w:t xml:space="preserve">.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w:t>
      </w:r>
      <w:r w:rsidR="00002D9E" w:rsidRPr="00FF53CD">
        <w:rPr>
          <w:rFonts w:ascii="Palatino Linotype" w:hAnsi="Palatino Linotype"/>
          <w:sz w:val="20"/>
          <w:szCs w:val="20"/>
        </w:rPr>
        <w:t xml:space="preserve"> mouse</w:t>
      </w:r>
      <w:r w:rsidRPr="00FF53CD">
        <w:rPr>
          <w:rFonts w:ascii="Palatino Linotype" w:hAnsi="Palatino Linotype"/>
          <w:sz w:val="20"/>
          <w:szCs w:val="20"/>
        </w:rPr>
        <w:t xml:space="preserve"> jejunum</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Metaboanalyst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3964"/>
        <w:gridCol w:w="1418"/>
        <w:gridCol w:w="2014"/>
      </w:tblGrid>
      <w:tr w:rsidR="00A62DA4" w:rsidRPr="00FF53CD" w14:paraId="117A986A" w14:textId="77777777" w:rsidTr="00A62DA4">
        <w:trPr>
          <w:trHeight w:val="227"/>
        </w:trPr>
        <w:tc>
          <w:tcPr>
            <w:tcW w:w="3964" w:type="dxa"/>
            <w:noWrap/>
            <w:vAlign w:val="bottom"/>
            <w:hideMark/>
          </w:tcPr>
          <w:p w14:paraId="4D4A46B3" w14:textId="77777777" w:rsidR="00A62DA4" w:rsidRPr="00FF53CD" w:rsidRDefault="00A62DA4" w:rsidP="00F228E5">
            <w:pPr>
              <w:spacing w:line="360" w:lineRule="auto"/>
              <w:jc w:val="both"/>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418" w:type="dxa"/>
            <w:noWrap/>
            <w:vAlign w:val="center"/>
            <w:hideMark/>
          </w:tcPr>
          <w:p w14:paraId="35872176" w14:textId="3CA3FAAA"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Fold Change</w:t>
            </w:r>
          </w:p>
        </w:tc>
        <w:tc>
          <w:tcPr>
            <w:tcW w:w="2014" w:type="dxa"/>
            <w:noWrap/>
            <w:vAlign w:val="center"/>
            <w:hideMark/>
          </w:tcPr>
          <w:p w14:paraId="6594F18E" w14:textId="77777777"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A62DA4" w:rsidRPr="00FF53CD" w14:paraId="2DB2C0D0" w14:textId="77777777" w:rsidTr="00A62DA4">
        <w:trPr>
          <w:trHeight w:val="227"/>
        </w:trPr>
        <w:tc>
          <w:tcPr>
            <w:tcW w:w="3964" w:type="dxa"/>
            <w:noWrap/>
            <w:hideMark/>
          </w:tcPr>
          <w:p w14:paraId="676A3608"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Glycolic acid</w:t>
            </w:r>
          </w:p>
        </w:tc>
        <w:tc>
          <w:tcPr>
            <w:tcW w:w="1418" w:type="dxa"/>
            <w:noWrap/>
            <w:vAlign w:val="center"/>
            <w:hideMark/>
          </w:tcPr>
          <w:p w14:paraId="70A7D05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0.4544</w:t>
            </w:r>
          </w:p>
        </w:tc>
        <w:tc>
          <w:tcPr>
            <w:tcW w:w="2014" w:type="dxa"/>
            <w:noWrap/>
            <w:vAlign w:val="center"/>
            <w:hideMark/>
          </w:tcPr>
          <w:p w14:paraId="701D44F3" w14:textId="71029889"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0.0131</w:t>
            </w:r>
          </w:p>
        </w:tc>
      </w:tr>
      <w:tr w:rsidR="00A62DA4" w:rsidRPr="00FF53CD" w14:paraId="5D17C253" w14:textId="77777777" w:rsidTr="00A62DA4">
        <w:trPr>
          <w:trHeight w:val="227"/>
        </w:trPr>
        <w:tc>
          <w:tcPr>
            <w:tcW w:w="3964" w:type="dxa"/>
            <w:noWrap/>
            <w:hideMark/>
          </w:tcPr>
          <w:p w14:paraId="5BEBF478" w14:textId="7B19C5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L-mimosine</w:t>
            </w:r>
          </w:p>
        </w:tc>
        <w:tc>
          <w:tcPr>
            <w:tcW w:w="1418" w:type="dxa"/>
            <w:noWrap/>
            <w:vAlign w:val="center"/>
            <w:hideMark/>
          </w:tcPr>
          <w:p w14:paraId="060E812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0.3225</w:t>
            </w:r>
          </w:p>
        </w:tc>
        <w:tc>
          <w:tcPr>
            <w:tcW w:w="2014" w:type="dxa"/>
            <w:noWrap/>
            <w:vAlign w:val="center"/>
            <w:hideMark/>
          </w:tcPr>
          <w:p w14:paraId="69FE72C3" w14:textId="38018DEB"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0.0349</w:t>
            </w:r>
          </w:p>
        </w:tc>
      </w:tr>
      <w:tr w:rsidR="00A62DA4" w:rsidRPr="00FF53CD" w14:paraId="3E5E61A6" w14:textId="77777777" w:rsidTr="00A62DA4">
        <w:trPr>
          <w:trHeight w:val="227"/>
        </w:trPr>
        <w:tc>
          <w:tcPr>
            <w:tcW w:w="3964" w:type="dxa"/>
            <w:noWrap/>
            <w:hideMark/>
          </w:tcPr>
          <w:p w14:paraId="70336A19"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Oxalic acid</w:t>
            </w:r>
          </w:p>
        </w:tc>
        <w:tc>
          <w:tcPr>
            <w:tcW w:w="1418" w:type="dxa"/>
            <w:noWrap/>
            <w:vAlign w:val="center"/>
            <w:hideMark/>
          </w:tcPr>
          <w:p w14:paraId="7F7A251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0.2635</w:t>
            </w:r>
          </w:p>
        </w:tc>
        <w:tc>
          <w:tcPr>
            <w:tcW w:w="2014" w:type="dxa"/>
            <w:noWrap/>
            <w:vAlign w:val="center"/>
            <w:hideMark/>
          </w:tcPr>
          <w:p w14:paraId="5A130D3F" w14:textId="075A40EA"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0.0094</w:t>
            </w:r>
          </w:p>
        </w:tc>
      </w:tr>
      <w:tr w:rsidR="00A62DA4" w:rsidRPr="00FF53CD" w14:paraId="4CE654BE" w14:textId="77777777" w:rsidTr="00A62DA4">
        <w:trPr>
          <w:trHeight w:val="227"/>
        </w:trPr>
        <w:tc>
          <w:tcPr>
            <w:tcW w:w="3964" w:type="dxa"/>
            <w:noWrap/>
            <w:hideMark/>
          </w:tcPr>
          <w:p w14:paraId="45D4E456" w14:textId="310EA87C"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Gluconic acid lactone</w:t>
            </w:r>
          </w:p>
        </w:tc>
        <w:tc>
          <w:tcPr>
            <w:tcW w:w="1418" w:type="dxa"/>
            <w:noWrap/>
            <w:vAlign w:val="center"/>
            <w:hideMark/>
          </w:tcPr>
          <w:p w14:paraId="1348989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0.2613</w:t>
            </w:r>
          </w:p>
        </w:tc>
        <w:tc>
          <w:tcPr>
            <w:tcW w:w="2014" w:type="dxa"/>
            <w:noWrap/>
            <w:vAlign w:val="center"/>
            <w:hideMark/>
          </w:tcPr>
          <w:p w14:paraId="4817546E"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0.6894</w:t>
            </w:r>
          </w:p>
        </w:tc>
      </w:tr>
      <w:tr w:rsidR="00A62DA4" w:rsidRPr="00FF53CD" w14:paraId="11FAAA64" w14:textId="77777777" w:rsidTr="00A62DA4">
        <w:trPr>
          <w:trHeight w:val="227"/>
        </w:trPr>
        <w:tc>
          <w:tcPr>
            <w:tcW w:w="3964" w:type="dxa"/>
            <w:noWrap/>
            <w:hideMark/>
          </w:tcPr>
          <w:p w14:paraId="0D944396" w14:textId="3012EC09"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cs="Times New Roman"/>
                <w:sz w:val="20"/>
                <w:szCs w:val="20"/>
              </w:rPr>
              <w:t>α</w:t>
            </w:r>
            <w:r w:rsidRPr="00FF53CD">
              <w:rPr>
                <w:rFonts w:ascii="Palatino Linotype" w:hAnsi="Palatino Linotype"/>
                <w:sz w:val="20"/>
                <w:szCs w:val="20"/>
              </w:rPr>
              <w:t>-D-Glucose</w:t>
            </w:r>
          </w:p>
        </w:tc>
        <w:tc>
          <w:tcPr>
            <w:tcW w:w="1418" w:type="dxa"/>
            <w:noWrap/>
            <w:vAlign w:val="center"/>
            <w:hideMark/>
          </w:tcPr>
          <w:p w14:paraId="0BF19B2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0.1657</w:t>
            </w:r>
          </w:p>
        </w:tc>
        <w:tc>
          <w:tcPr>
            <w:tcW w:w="2014" w:type="dxa"/>
            <w:noWrap/>
            <w:vAlign w:val="center"/>
            <w:hideMark/>
          </w:tcPr>
          <w:p w14:paraId="14137B3B" w14:textId="3B6E6C58"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0.0494</w:t>
            </w:r>
          </w:p>
        </w:tc>
      </w:tr>
      <w:tr w:rsidR="00A62DA4" w:rsidRPr="00FF53CD" w14:paraId="37F0D969" w14:textId="77777777" w:rsidTr="00A62DA4">
        <w:trPr>
          <w:trHeight w:val="227"/>
        </w:trPr>
        <w:tc>
          <w:tcPr>
            <w:tcW w:w="3964" w:type="dxa"/>
            <w:noWrap/>
            <w:hideMark/>
          </w:tcPr>
          <w:p w14:paraId="3291F91B"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Maleic acid</w:t>
            </w:r>
          </w:p>
        </w:tc>
        <w:tc>
          <w:tcPr>
            <w:tcW w:w="1418" w:type="dxa"/>
            <w:noWrap/>
            <w:vAlign w:val="center"/>
            <w:hideMark/>
          </w:tcPr>
          <w:p w14:paraId="250E5E8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0.1517</w:t>
            </w:r>
          </w:p>
        </w:tc>
        <w:tc>
          <w:tcPr>
            <w:tcW w:w="2014" w:type="dxa"/>
            <w:noWrap/>
            <w:vAlign w:val="center"/>
            <w:hideMark/>
          </w:tcPr>
          <w:p w14:paraId="4D2DC986" w14:textId="3C528EF1"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0.0078</w:t>
            </w:r>
          </w:p>
        </w:tc>
      </w:tr>
      <w:tr w:rsidR="00A62DA4" w:rsidRPr="00FF53CD" w14:paraId="6AF66239" w14:textId="77777777" w:rsidTr="00A62DA4">
        <w:trPr>
          <w:trHeight w:val="227"/>
        </w:trPr>
        <w:tc>
          <w:tcPr>
            <w:tcW w:w="3964" w:type="dxa"/>
            <w:noWrap/>
            <w:hideMark/>
          </w:tcPr>
          <w:p w14:paraId="2DD15FE5"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Succinic acid</w:t>
            </w:r>
          </w:p>
        </w:tc>
        <w:tc>
          <w:tcPr>
            <w:tcW w:w="1418" w:type="dxa"/>
            <w:noWrap/>
            <w:vAlign w:val="center"/>
            <w:hideMark/>
          </w:tcPr>
          <w:p w14:paraId="5458AA5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0.1378</w:t>
            </w:r>
          </w:p>
        </w:tc>
        <w:tc>
          <w:tcPr>
            <w:tcW w:w="2014" w:type="dxa"/>
            <w:noWrap/>
            <w:vAlign w:val="center"/>
            <w:hideMark/>
          </w:tcPr>
          <w:p w14:paraId="6C6ED483" w14:textId="2C064215"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0.0368</w:t>
            </w:r>
          </w:p>
        </w:tc>
      </w:tr>
      <w:tr w:rsidR="00A62DA4" w:rsidRPr="00FF53CD" w14:paraId="783C2C3F" w14:textId="77777777" w:rsidTr="00A62DA4">
        <w:trPr>
          <w:trHeight w:val="227"/>
        </w:trPr>
        <w:tc>
          <w:tcPr>
            <w:tcW w:w="3964" w:type="dxa"/>
            <w:noWrap/>
            <w:hideMark/>
          </w:tcPr>
          <w:p w14:paraId="092303F2" w14:textId="51650A93"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Allantoin</w:t>
            </w:r>
          </w:p>
        </w:tc>
        <w:tc>
          <w:tcPr>
            <w:tcW w:w="1418" w:type="dxa"/>
            <w:noWrap/>
            <w:vAlign w:val="center"/>
            <w:hideMark/>
          </w:tcPr>
          <w:p w14:paraId="1F5B094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0.0930</w:t>
            </w:r>
          </w:p>
        </w:tc>
        <w:tc>
          <w:tcPr>
            <w:tcW w:w="2014" w:type="dxa"/>
            <w:noWrap/>
            <w:vAlign w:val="center"/>
            <w:hideMark/>
          </w:tcPr>
          <w:p w14:paraId="13DA8CD4" w14:textId="77777777"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0.0138</w:t>
            </w:r>
          </w:p>
        </w:tc>
      </w:tr>
      <w:tr w:rsidR="00A62DA4" w:rsidRPr="00FF53CD" w14:paraId="65E4C05F" w14:textId="77777777" w:rsidTr="00A62DA4">
        <w:trPr>
          <w:trHeight w:val="227"/>
        </w:trPr>
        <w:tc>
          <w:tcPr>
            <w:tcW w:w="3964" w:type="dxa"/>
            <w:noWrap/>
            <w:hideMark/>
          </w:tcPr>
          <w:p w14:paraId="377A6A3E"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Glycerol</w:t>
            </w:r>
          </w:p>
        </w:tc>
        <w:tc>
          <w:tcPr>
            <w:tcW w:w="1418" w:type="dxa"/>
            <w:noWrap/>
            <w:vAlign w:val="center"/>
            <w:hideMark/>
          </w:tcPr>
          <w:p w14:paraId="6E4AA20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0.0765</w:t>
            </w:r>
          </w:p>
        </w:tc>
        <w:tc>
          <w:tcPr>
            <w:tcW w:w="2014" w:type="dxa"/>
            <w:noWrap/>
            <w:vAlign w:val="center"/>
            <w:hideMark/>
          </w:tcPr>
          <w:p w14:paraId="7FB2D73B" w14:textId="77777777"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0.0439</w:t>
            </w:r>
          </w:p>
        </w:tc>
      </w:tr>
      <w:tr w:rsidR="00A62DA4" w:rsidRPr="00FF53CD" w14:paraId="4BEB23EF" w14:textId="77777777" w:rsidTr="00A62DA4">
        <w:trPr>
          <w:trHeight w:val="227"/>
        </w:trPr>
        <w:tc>
          <w:tcPr>
            <w:tcW w:w="3964" w:type="dxa"/>
            <w:noWrap/>
            <w:hideMark/>
          </w:tcPr>
          <w:p w14:paraId="13B4DC46"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O-acetylsalicylic acid</w:t>
            </w:r>
          </w:p>
        </w:tc>
        <w:tc>
          <w:tcPr>
            <w:tcW w:w="1418" w:type="dxa"/>
            <w:noWrap/>
            <w:vAlign w:val="center"/>
            <w:hideMark/>
          </w:tcPr>
          <w:p w14:paraId="1C73222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0.0442</w:t>
            </w:r>
          </w:p>
        </w:tc>
        <w:tc>
          <w:tcPr>
            <w:tcW w:w="2014" w:type="dxa"/>
            <w:noWrap/>
            <w:vAlign w:val="center"/>
            <w:hideMark/>
          </w:tcPr>
          <w:p w14:paraId="68E67B60" w14:textId="77777777"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0.0006</w:t>
            </w:r>
          </w:p>
        </w:tc>
      </w:tr>
      <w:tr w:rsidR="00A62DA4" w:rsidRPr="00FF53CD" w14:paraId="4E7AF754" w14:textId="77777777" w:rsidTr="00A62DA4">
        <w:trPr>
          <w:trHeight w:val="227"/>
        </w:trPr>
        <w:tc>
          <w:tcPr>
            <w:tcW w:w="3964" w:type="dxa"/>
            <w:noWrap/>
            <w:hideMark/>
          </w:tcPr>
          <w:p w14:paraId="16CE6351" w14:textId="1A9F760B"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Adenosine-5-monophosphate</w:t>
            </w:r>
          </w:p>
        </w:tc>
        <w:tc>
          <w:tcPr>
            <w:tcW w:w="1418" w:type="dxa"/>
            <w:noWrap/>
            <w:vAlign w:val="center"/>
            <w:hideMark/>
          </w:tcPr>
          <w:p w14:paraId="06C4C59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0.0005</w:t>
            </w:r>
          </w:p>
        </w:tc>
        <w:tc>
          <w:tcPr>
            <w:tcW w:w="2014" w:type="dxa"/>
            <w:noWrap/>
            <w:vAlign w:val="center"/>
            <w:hideMark/>
          </w:tcPr>
          <w:p w14:paraId="442ED862" w14:textId="19180161"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0.05078</w:t>
            </w:r>
          </w:p>
        </w:tc>
      </w:tr>
      <w:tr w:rsidR="00A62DA4" w:rsidRPr="00FF53CD" w14:paraId="1D563F2A" w14:textId="77777777" w:rsidTr="00A62DA4">
        <w:trPr>
          <w:trHeight w:val="227"/>
        </w:trPr>
        <w:tc>
          <w:tcPr>
            <w:tcW w:w="3964" w:type="dxa"/>
            <w:noWrap/>
            <w:hideMark/>
          </w:tcPr>
          <w:p w14:paraId="3C2E98CD"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6-hydroxy caproic acid</w:t>
            </w:r>
          </w:p>
        </w:tc>
        <w:tc>
          <w:tcPr>
            <w:tcW w:w="1418" w:type="dxa"/>
            <w:noWrap/>
            <w:vAlign w:val="center"/>
            <w:hideMark/>
          </w:tcPr>
          <w:p w14:paraId="62A8B1F5"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1.36e</w:t>
            </w:r>
            <w:r w:rsidRPr="00FF53CD">
              <w:rPr>
                <w:rFonts w:ascii="Palatino Linotype" w:hAnsi="Palatino Linotype"/>
                <w:sz w:val="20"/>
                <w:szCs w:val="20"/>
                <w:vertAlign w:val="superscript"/>
              </w:rPr>
              <w:t>-05</w:t>
            </w:r>
          </w:p>
        </w:tc>
        <w:tc>
          <w:tcPr>
            <w:tcW w:w="2014" w:type="dxa"/>
            <w:noWrap/>
            <w:vAlign w:val="center"/>
            <w:hideMark/>
          </w:tcPr>
          <w:p w14:paraId="6C040738" w14:textId="77777777" w:rsidR="00A62DA4" w:rsidRPr="00FF53CD" w:rsidRDefault="00A62DA4" w:rsidP="00F228E5">
            <w:pPr>
              <w:spacing w:line="360" w:lineRule="auto"/>
              <w:jc w:val="center"/>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F53CD">
              <w:rPr>
                <w:rFonts w:ascii="Palatino Linotype" w:hAnsi="Palatino Linotype"/>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4.86e</w:t>
            </w:r>
            <w:r w:rsidRPr="00FF53CD">
              <w:rPr>
                <w:rFonts w:ascii="Palatino Linotype" w:hAnsi="Palatino Linotype"/>
                <w:color w:val="000000" w:themeColor="text1"/>
                <w:sz w:val="20"/>
                <w:szCs w:val="20"/>
                <w:vertAlign w:val="superscript"/>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-05</w:t>
            </w:r>
          </w:p>
        </w:tc>
      </w:tr>
    </w:tbl>
    <w:p w14:paraId="364986F5" w14:textId="77777777" w:rsidR="00F168E7" w:rsidRPr="00FF53CD" w:rsidRDefault="00F168E7" w:rsidP="00F228E5">
      <w:pPr>
        <w:spacing w:line="360" w:lineRule="auto"/>
        <w:jc w:val="both"/>
        <w:rPr>
          <w:rFonts w:ascii="Palatino Linotype" w:hAnsi="Palatino Linotype"/>
          <w:sz w:val="20"/>
          <w:szCs w:val="20"/>
        </w:rPr>
      </w:pPr>
    </w:p>
    <w:p w14:paraId="356841FC" w14:textId="77777777" w:rsidR="00F168E7" w:rsidRPr="00FF53CD" w:rsidRDefault="00F168E7"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553169BA" w14:textId="11B7BA1F" w:rsidR="00004A5F" w:rsidRPr="00FF53CD" w:rsidRDefault="00004A5F"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 xml:space="preserve">Table S5.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w:t>
      </w:r>
      <w:r w:rsidR="00002D9E" w:rsidRPr="00FF53CD">
        <w:rPr>
          <w:rFonts w:ascii="Palatino Linotype" w:hAnsi="Palatino Linotype"/>
          <w:sz w:val="20"/>
          <w:szCs w:val="20"/>
        </w:rPr>
        <w:t xml:space="preserve">mouse </w:t>
      </w:r>
      <w:r w:rsidRPr="00FF53CD">
        <w:rPr>
          <w:rFonts w:ascii="Palatino Linotype" w:hAnsi="Palatino Linotype"/>
          <w:sz w:val="20"/>
          <w:szCs w:val="20"/>
        </w:rPr>
        <w:t>ileum</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Metaboanalyst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3964"/>
        <w:gridCol w:w="1418"/>
        <w:gridCol w:w="1984"/>
      </w:tblGrid>
      <w:tr w:rsidR="00A62DA4" w:rsidRPr="00FF53CD" w14:paraId="3830497D" w14:textId="77777777" w:rsidTr="00A62DA4">
        <w:trPr>
          <w:trHeight w:val="227"/>
        </w:trPr>
        <w:tc>
          <w:tcPr>
            <w:tcW w:w="3964" w:type="dxa"/>
            <w:noWrap/>
            <w:vAlign w:val="bottom"/>
            <w:hideMark/>
          </w:tcPr>
          <w:p w14:paraId="0A1BB880" w14:textId="6A343963" w:rsidR="00A62DA4" w:rsidRPr="00FF53CD" w:rsidRDefault="00A62DA4" w:rsidP="00F228E5">
            <w:pPr>
              <w:spacing w:line="360" w:lineRule="auto"/>
              <w:jc w:val="both"/>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418" w:type="dxa"/>
            <w:noWrap/>
            <w:vAlign w:val="center"/>
            <w:hideMark/>
          </w:tcPr>
          <w:p w14:paraId="6481ACD3" w14:textId="08C87ED2"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Fold Change</w:t>
            </w:r>
          </w:p>
        </w:tc>
        <w:tc>
          <w:tcPr>
            <w:tcW w:w="1984" w:type="dxa"/>
            <w:noWrap/>
            <w:vAlign w:val="center"/>
            <w:hideMark/>
          </w:tcPr>
          <w:p w14:paraId="103D8C64" w14:textId="768FAC49"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A62DA4" w:rsidRPr="00FF53CD" w14:paraId="084BCEB3" w14:textId="77777777" w:rsidTr="00A62DA4">
        <w:trPr>
          <w:trHeight w:val="227"/>
        </w:trPr>
        <w:tc>
          <w:tcPr>
            <w:tcW w:w="3964" w:type="dxa"/>
            <w:noWrap/>
            <w:hideMark/>
          </w:tcPr>
          <w:p w14:paraId="2F800379"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Compound_116</w:t>
            </w:r>
          </w:p>
        </w:tc>
        <w:tc>
          <w:tcPr>
            <w:tcW w:w="1418" w:type="dxa"/>
            <w:noWrap/>
            <w:hideMark/>
          </w:tcPr>
          <w:p w14:paraId="5D12023C"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38.8510</w:t>
            </w:r>
          </w:p>
        </w:tc>
        <w:tc>
          <w:tcPr>
            <w:tcW w:w="1984" w:type="dxa"/>
            <w:noWrap/>
            <w:hideMark/>
          </w:tcPr>
          <w:p w14:paraId="10508136"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0.0002</w:t>
            </w:r>
          </w:p>
        </w:tc>
      </w:tr>
      <w:tr w:rsidR="00A62DA4" w:rsidRPr="00FF53CD" w14:paraId="677D5409" w14:textId="77777777" w:rsidTr="00A62DA4">
        <w:trPr>
          <w:trHeight w:val="227"/>
        </w:trPr>
        <w:tc>
          <w:tcPr>
            <w:tcW w:w="3964" w:type="dxa"/>
            <w:noWrap/>
            <w:hideMark/>
          </w:tcPr>
          <w:p w14:paraId="5F4569B0"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Shikimic acid</w:t>
            </w:r>
          </w:p>
        </w:tc>
        <w:tc>
          <w:tcPr>
            <w:tcW w:w="1418" w:type="dxa"/>
            <w:noWrap/>
            <w:hideMark/>
          </w:tcPr>
          <w:p w14:paraId="04F47BC7"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32.6580</w:t>
            </w:r>
          </w:p>
        </w:tc>
        <w:tc>
          <w:tcPr>
            <w:tcW w:w="1984" w:type="dxa"/>
            <w:noWrap/>
            <w:hideMark/>
          </w:tcPr>
          <w:p w14:paraId="7196F5CE"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r>
      <w:tr w:rsidR="00A62DA4" w:rsidRPr="00FF53CD" w14:paraId="770D0CD8" w14:textId="77777777" w:rsidTr="00A62DA4">
        <w:trPr>
          <w:trHeight w:val="227"/>
        </w:trPr>
        <w:tc>
          <w:tcPr>
            <w:tcW w:w="3964" w:type="dxa"/>
            <w:noWrap/>
            <w:hideMark/>
          </w:tcPr>
          <w:p w14:paraId="51531EC6" w14:textId="3DE2575A"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Gluconic acid lactone</w:t>
            </w:r>
          </w:p>
        </w:tc>
        <w:tc>
          <w:tcPr>
            <w:tcW w:w="1418" w:type="dxa"/>
            <w:noWrap/>
            <w:hideMark/>
          </w:tcPr>
          <w:p w14:paraId="7CD080F8"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0.0552</w:t>
            </w:r>
          </w:p>
        </w:tc>
        <w:tc>
          <w:tcPr>
            <w:tcW w:w="1984" w:type="dxa"/>
            <w:noWrap/>
            <w:hideMark/>
          </w:tcPr>
          <w:p w14:paraId="5DDBAAAE"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0.0002</w:t>
            </w:r>
          </w:p>
        </w:tc>
      </w:tr>
      <w:tr w:rsidR="00A62DA4" w:rsidRPr="00FF53CD" w14:paraId="0F1670F7" w14:textId="77777777" w:rsidTr="00A62DA4">
        <w:trPr>
          <w:trHeight w:val="227"/>
        </w:trPr>
        <w:tc>
          <w:tcPr>
            <w:tcW w:w="3964" w:type="dxa"/>
            <w:noWrap/>
            <w:hideMark/>
          </w:tcPr>
          <w:p w14:paraId="3674BB92"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Glycerol</w:t>
            </w:r>
          </w:p>
        </w:tc>
        <w:tc>
          <w:tcPr>
            <w:tcW w:w="1418" w:type="dxa"/>
            <w:noWrap/>
            <w:hideMark/>
          </w:tcPr>
          <w:p w14:paraId="374C94AD"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0.0410</w:t>
            </w:r>
          </w:p>
        </w:tc>
        <w:tc>
          <w:tcPr>
            <w:tcW w:w="1984" w:type="dxa"/>
            <w:noWrap/>
            <w:hideMark/>
          </w:tcPr>
          <w:p w14:paraId="1678FC7B"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0.0004</w:t>
            </w:r>
          </w:p>
        </w:tc>
      </w:tr>
      <w:tr w:rsidR="00A62DA4" w:rsidRPr="00FF53CD" w14:paraId="35C2C6CA" w14:textId="77777777" w:rsidTr="00A62DA4">
        <w:trPr>
          <w:trHeight w:val="227"/>
        </w:trPr>
        <w:tc>
          <w:tcPr>
            <w:tcW w:w="3964" w:type="dxa"/>
            <w:noWrap/>
            <w:hideMark/>
          </w:tcPr>
          <w:p w14:paraId="6AF87FC8"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Succinic acid</w:t>
            </w:r>
          </w:p>
        </w:tc>
        <w:tc>
          <w:tcPr>
            <w:tcW w:w="1418" w:type="dxa"/>
            <w:noWrap/>
            <w:hideMark/>
          </w:tcPr>
          <w:p w14:paraId="5A4B0381"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0.0402</w:t>
            </w:r>
          </w:p>
        </w:tc>
        <w:tc>
          <w:tcPr>
            <w:tcW w:w="1984" w:type="dxa"/>
            <w:noWrap/>
            <w:hideMark/>
          </w:tcPr>
          <w:p w14:paraId="442429E2" w14:textId="4C58FC02"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0.0317</w:t>
            </w:r>
          </w:p>
        </w:tc>
      </w:tr>
      <w:tr w:rsidR="00A62DA4" w:rsidRPr="00FF53CD" w14:paraId="59F8F428" w14:textId="77777777" w:rsidTr="00A62DA4">
        <w:trPr>
          <w:trHeight w:val="227"/>
        </w:trPr>
        <w:tc>
          <w:tcPr>
            <w:tcW w:w="3964" w:type="dxa"/>
            <w:noWrap/>
            <w:hideMark/>
          </w:tcPr>
          <w:p w14:paraId="5DBEA40C"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Ribitol</w:t>
            </w:r>
          </w:p>
        </w:tc>
        <w:tc>
          <w:tcPr>
            <w:tcW w:w="1418" w:type="dxa"/>
            <w:noWrap/>
            <w:hideMark/>
          </w:tcPr>
          <w:p w14:paraId="75A84177"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0.0222</w:t>
            </w:r>
          </w:p>
        </w:tc>
        <w:tc>
          <w:tcPr>
            <w:tcW w:w="1984" w:type="dxa"/>
            <w:noWrap/>
            <w:hideMark/>
          </w:tcPr>
          <w:p w14:paraId="210F7DC3"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0.0010</w:t>
            </w:r>
          </w:p>
        </w:tc>
      </w:tr>
      <w:tr w:rsidR="00A62DA4" w:rsidRPr="00FF53CD" w14:paraId="1A217877" w14:textId="77777777" w:rsidTr="00A62DA4">
        <w:trPr>
          <w:trHeight w:val="227"/>
        </w:trPr>
        <w:tc>
          <w:tcPr>
            <w:tcW w:w="3964" w:type="dxa"/>
            <w:noWrap/>
            <w:hideMark/>
          </w:tcPr>
          <w:p w14:paraId="3D2F3B55" w14:textId="746DFD33"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Allantoin</w:t>
            </w:r>
          </w:p>
        </w:tc>
        <w:tc>
          <w:tcPr>
            <w:tcW w:w="1418" w:type="dxa"/>
            <w:noWrap/>
            <w:hideMark/>
          </w:tcPr>
          <w:p w14:paraId="5804105B"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0.0133</w:t>
            </w:r>
          </w:p>
        </w:tc>
        <w:tc>
          <w:tcPr>
            <w:tcW w:w="1984" w:type="dxa"/>
            <w:noWrap/>
            <w:hideMark/>
          </w:tcPr>
          <w:p w14:paraId="708C9ED0"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0.0009</w:t>
            </w:r>
          </w:p>
        </w:tc>
      </w:tr>
      <w:tr w:rsidR="00A62DA4" w:rsidRPr="00FF53CD" w14:paraId="0B814346" w14:textId="77777777" w:rsidTr="00A62DA4">
        <w:trPr>
          <w:trHeight w:val="227"/>
        </w:trPr>
        <w:tc>
          <w:tcPr>
            <w:tcW w:w="3964" w:type="dxa"/>
            <w:noWrap/>
            <w:hideMark/>
          </w:tcPr>
          <w:p w14:paraId="09B39FAC"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O-acetylsalicylic acid</w:t>
            </w:r>
          </w:p>
        </w:tc>
        <w:tc>
          <w:tcPr>
            <w:tcW w:w="1418" w:type="dxa"/>
            <w:noWrap/>
            <w:hideMark/>
          </w:tcPr>
          <w:p w14:paraId="4B014B7F"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0.0033</w:t>
            </w:r>
          </w:p>
        </w:tc>
        <w:tc>
          <w:tcPr>
            <w:tcW w:w="1984" w:type="dxa"/>
            <w:noWrap/>
            <w:hideMark/>
          </w:tcPr>
          <w:p w14:paraId="7EB546CF"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r>
      <w:tr w:rsidR="00A62DA4" w:rsidRPr="00FF53CD" w14:paraId="67A36721" w14:textId="77777777" w:rsidTr="00A62DA4">
        <w:trPr>
          <w:trHeight w:val="227"/>
        </w:trPr>
        <w:tc>
          <w:tcPr>
            <w:tcW w:w="3964" w:type="dxa"/>
            <w:noWrap/>
            <w:hideMark/>
          </w:tcPr>
          <w:p w14:paraId="3E13D5AC" w14:textId="6289D7AA"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Adenosine-5-monophosphate</w:t>
            </w:r>
          </w:p>
        </w:tc>
        <w:tc>
          <w:tcPr>
            <w:tcW w:w="1418" w:type="dxa"/>
            <w:noWrap/>
            <w:hideMark/>
          </w:tcPr>
          <w:p w14:paraId="19F8F51D"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0.0020</w:t>
            </w:r>
          </w:p>
        </w:tc>
        <w:tc>
          <w:tcPr>
            <w:tcW w:w="1984" w:type="dxa"/>
            <w:noWrap/>
            <w:hideMark/>
          </w:tcPr>
          <w:p w14:paraId="756871DC" w14:textId="3A1231D0"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0.0314</w:t>
            </w:r>
          </w:p>
        </w:tc>
      </w:tr>
      <w:tr w:rsidR="00A62DA4" w:rsidRPr="00FF53CD" w14:paraId="679B9FF3" w14:textId="77777777" w:rsidTr="00A62DA4">
        <w:trPr>
          <w:trHeight w:val="227"/>
        </w:trPr>
        <w:tc>
          <w:tcPr>
            <w:tcW w:w="3964" w:type="dxa"/>
            <w:noWrap/>
            <w:hideMark/>
          </w:tcPr>
          <w:p w14:paraId="271BCDAE"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4-hydroxypyridine</w:t>
            </w:r>
          </w:p>
        </w:tc>
        <w:tc>
          <w:tcPr>
            <w:tcW w:w="1418" w:type="dxa"/>
            <w:noWrap/>
            <w:hideMark/>
          </w:tcPr>
          <w:p w14:paraId="70AE454E"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0.0006</w:t>
            </w:r>
          </w:p>
        </w:tc>
        <w:tc>
          <w:tcPr>
            <w:tcW w:w="1984" w:type="dxa"/>
            <w:noWrap/>
            <w:hideMark/>
          </w:tcPr>
          <w:p w14:paraId="369A83F0"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0.0122</w:t>
            </w:r>
          </w:p>
        </w:tc>
      </w:tr>
      <w:tr w:rsidR="00A62DA4" w:rsidRPr="00FF53CD" w14:paraId="2F777349" w14:textId="77777777" w:rsidTr="00A62DA4">
        <w:trPr>
          <w:trHeight w:val="227"/>
        </w:trPr>
        <w:tc>
          <w:tcPr>
            <w:tcW w:w="3964" w:type="dxa"/>
            <w:noWrap/>
            <w:hideMark/>
          </w:tcPr>
          <w:p w14:paraId="58541520" w14:textId="5E0BB5C8"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D-erythrose-4-phosphate</w:t>
            </w:r>
          </w:p>
        </w:tc>
        <w:tc>
          <w:tcPr>
            <w:tcW w:w="1418" w:type="dxa"/>
            <w:noWrap/>
            <w:hideMark/>
          </w:tcPr>
          <w:p w14:paraId="2CBB6363"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0.0004</w:t>
            </w:r>
          </w:p>
        </w:tc>
        <w:tc>
          <w:tcPr>
            <w:tcW w:w="1984" w:type="dxa"/>
            <w:noWrap/>
            <w:hideMark/>
          </w:tcPr>
          <w:p w14:paraId="63D9651A" w14:textId="39D7BCFA"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0.0286</w:t>
            </w:r>
          </w:p>
        </w:tc>
      </w:tr>
      <w:tr w:rsidR="00A62DA4" w:rsidRPr="00FF53CD" w14:paraId="7C6A5B03" w14:textId="77777777" w:rsidTr="00A62DA4">
        <w:trPr>
          <w:trHeight w:val="227"/>
        </w:trPr>
        <w:tc>
          <w:tcPr>
            <w:tcW w:w="3964" w:type="dxa"/>
            <w:noWrap/>
            <w:hideMark/>
          </w:tcPr>
          <w:p w14:paraId="148E7710" w14:textId="60694A3B"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Tagatose</w:t>
            </w:r>
          </w:p>
        </w:tc>
        <w:tc>
          <w:tcPr>
            <w:tcW w:w="1418" w:type="dxa"/>
            <w:noWrap/>
            <w:hideMark/>
          </w:tcPr>
          <w:p w14:paraId="387A557D"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c>
          <w:tcPr>
            <w:tcW w:w="1984" w:type="dxa"/>
            <w:noWrap/>
            <w:hideMark/>
          </w:tcPr>
          <w:p w14:paraId="37B7FB3A"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0.0002</w:t>
            </w:r>
          </w:p>
        </w:tc>
      </w:tr>
      <w:tr w:rsidR="00A62DA4" w:rsidRPr="00FF53CD" w14:paraId="173C39E6" w14:textId="77777777" w:rsidTr="00A62DA4">
        <w:trPr>
          <w:trHeight w:val="227"/>
        </w:trPr>
        <w:tc>
          <w:tcPr>
            <w:tcW w:w="3964" w:type="dxa"/>
            <w:noWrap/>
            <w:hideMark/>
          </w:tcPr>
          <w:p w14:paraId="17328405" w14:textId="5251A1A6"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L- sorbose</w:t>
            </w:r>
          </w:p>
        </w:tc>
        <w:tc>
          <w:tcPr>
            <w:tcW w:w="1418" w:type="dxa"/>
            <w:noWrap/>
            <w:hideMark/>
          </w:tcPr>
          <w:p w14:paraId="07FF6619"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c>
          <w:tcPr>
            <w:tcW w:w="1984" w:type="dxa"/>
            <w:noWrap/>
            <w:hideMark/>
          </w:tcPr>
          <w:p w14:paraId="502D6782"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0.0005</w:t>
            </w:r>
          </w:p>
        </w:tc>
      </w:tr>
      <w:tr w:rsidR="00A62DA4" w:rsidRPr="00FF53CD" w14:paraId="636B96D4" w14:textId="77777777" w:rsidTr="00A62DA4">
        <w:trPr>
          <w:trHeight w:val="227"/>
        </w:trPr>
        <w:tc>
          <w:tcPr>
            <w:tcW w:w="3964" w:type="dxa"/>
            <w:noWrap/>
            <w:hideMark/>
          </w:tcPr>
          <w:p w14:paraId="7C85E4D3" w14:textId="1A200C88"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proofErr w:type="spellStart"/>
            <w:r w:rsidRPr="00FF53CD">
              <w:rPr>
                <w:rFonts w:ascii="Palatino Linotype" w:eastAsia="Times New Roman" w:hAnsi="Palatino Linotype" w:cs="Times New Roman"/>
                <w:color w:val="000000"/>
                <w:sz w:val="20"/>
                <w:szCs w:val="20"/>
                <w:lang w:eastAsia="en-AU" w:bidi="mr-IN"/>
              </w:rPr>
              <w:t>Glucoheptonic</w:t>
            </w:r>
            <w:proofErr w:type="spellEnd"/>
            <w:r w:rsidRPr="00FF53CD">
              <w:rPr>
                <w:rFonts w:ascii="Palatino Linotype" w:eastAsia="Times New Roman" w:hAnsi="Palatino Linotype" w:cs="Times New Roman"/>
                <w:color w:val="000000"/>
                <w:sz w:val="20"/>
                <w:szCs w:val="20"/>
                <w:lang w:eastAsia="en-AU" w:bidi="mr-IN"/>
              </w:rPr>
              <w:t xml:space="preserve"> acid</w:t>
            </w:r>
          </w:p>
        </w:tc>
        <w:tc>
          <w:tcPr>
            <w:tcW w:w="1418" w:type="dxa"/>
            <w:noWrap/>
            <w:hideMark/>
          </w:tcPr>
          <w:p w14:paraId="37A85C4D"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c>
          <w:tcPr>
            <w:tcW w:w="1984" w:type="dxa"/>
            <w:noWrap/>
            <w:hideMark/>
          </w:tcPr>
          <w:p w14:paraId="3582A87A"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0.0007</w:t>
            </w:r>
          </w:p>
        </w:tc>
      </w:tr>
      <w:tr w:rsidR="00A62DA4" w:rsidRPr="00FF53CD" w14:paraId="0892B237" w14:textId="77777777" w:rsidTr="00A62DA4">
        <w:trPr>
          <w:trHeight w:val="227"/>
        </w:trPr>
        <w:tc>
          <w:tcPr>
            <w:tcW w:w="3964" w:type="dxa"/>
            <w:noWrap/>
            <w:hideMark/>
          </w:tcPr>
          <w:p w14:paraId="318621A7" w14:textId="276FB71F"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α-D-Glucose</w:t>
            </w:r>
          </w:p>
        </w:tc>
        <w:tc>
          <w:tcPr>
            <w:tcW w:w="1418" w:type="dxa"/>
            <w:noWrap/>
            <w:hideMark/>
          </w:tcPr>
          <w:p w14:paraId="01C5C6F5"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0.0001</w:t>
            </w:r>
          </w:p>
        </w:tc>
        <w:tc>
          <w:tcPr>
            <w:tcW w:w="1984" w:type="dxa"/>
            <w:noWrap/>
            <w:hideMark/>
          </w:tcPr>
          <w:p w14:paraId="73EBF0DB"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0.0008</w:t>
            </w:r>
          </w:p>
        </w:tc>
      </w:tr>
      <w:tr w:rsidR="00A62DA4" w:rsidRPr="00FF53CD" w14:paraId="4120144A" w14:textId="77777777" w:rsidTr="00A62DA4">
        <w:trPr>
          <w:trHeight w:val="227"/>
        </w:trPr>
        <w:tc>
          <w:tcPr>
            <w:tcW w:w="3964" w:type="dxa"/>
            <w:noWrap/>
            <w:hideMark/>
          </w:tcPr>
          <w:p w14:paraId="7ECB8FB0" w14:textId="7F3215FD"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Sedoheptulose</w:t>
            </w:r>
          </w:p>
        </w:tc>
        <w:tc>
          <w:tcPr>
            <w:tcW w:w="1418" w:type="dxa"/>
            <w:noWrap/>
            <w:hideMark/>
          </w:tcPr>
          <w:p w14:paraId="62545D7A"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bookmarkStart w:id="7" w:name="_Hlk39772184"/>
            <w:r w:rsidRPr="00FF53CD">
              <w:rPr>
                <w:rFonts w:ascii="Palatino Linotype" w:eastAsia="Times New Roman" w:hAnsi="Palatino Linotype" w:cs="Times New Roman"/>
                <w:color w:val="000000"/>
                <w:sz w:val="20"/>
                <w:szCs w:val="20"/>
                <w:lang w:eastAsia="en-AU" w:bidi="mr-IN"/>
              </w:rPr>
              <w:t>4.74e</w:t>
            </w:r>
            <w:r w:rsidRPr="00FF53CD">
              <w:rPr>
                <w:rFonts w:ascii="Palatino Linotype" w:eastAsia="Times New Roman" w:hAnsi="Palatino Linotype" w:cs="Times New Roman"/>
                <w:color w:val="000000"/>
                <w:sz w:val="20"/>
                <w:szCs w:val="20"/>
                <w:vertAlign w:val="superscript"/>
                <w:lang w:eastAsia="en-AU" w:bidi="mr-IN"/>
              </w:rPr>
              <w:t>-05</w:t>
            </w:r>
            <w:bookmarkEnd w:id="7"/>
          </w:p>
        </w:tc>
        <w:tc>
          <w:tcPr>
            <w:tcW w:w="1984" w:type="dxa"/>
            <w:noWrap/>
            <w:hideMark/>
          </w:tcPr>
          <w:p w14:paraId="793F5CEB"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0.0014</w:t>
            </w:r>
          </w:p>
        </w:tc>
      </w:tr>
      <w:tr w:rsidR="00A62DA4" w:rsidRPr="00FF53CD" w14:paraId="16231815" w14:textId="77777777" w:rsidTr="00A62DA4">
        <w:trPr>
          <w:trHeight w:val="227"/>
        </w:trPr>
        <w:tc>
          <w:tcPr>
            <w:tcW w:w="3964" w:type="dxa"/>
            <w:noWrap/>
            <w:hideMark/>
          </w:tcPr>
          <w:p w14:paraId="06B725AA" w14:textId="77777777" w:rsidR="00A62DA4" w:rsidRPr="00FF53CD" w:rsidRDefault="00A62DA4" w:rsidP="00F228E5">
            <w:pPr>
              <w:spacing w:line="360" w:lineRule="auto"/>
              <w:jc w:val="both"/>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6-hydroxy caproic acid</w:t>
            </w:r>
          </w:p>
        </w:tc>
        <w:tc>
          <w:tcPr>
            <w:tcW w:w="1418" w:type="dxa"/>
            <w:noWrap/>
            <w:hideMark/>
          </w:tcPr>
          <w:p w14:paraId="3B2CA8E0"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2.91e</w:t>
            </w:r>
            <w:r w:rsidRPr="00FF53CD">
              <w:rPr>
                <w:rFonts w:ascii="Palatino Linotype" w:eastAsia="Times New Roman" w:hAnsi="Palatino Linotype" w:cs="Times New Roman"/>
                <w:color w:val="000000"/>
                <w:sz w:val="20"/>
                <w:szCs w:val="20"/>
                <w:vertAlign w:val="superscript"/>
                <w:lang w:eastAsia="en-AU" w:bidi="mr-IN"/>
              </w:rPr>
              <w:t>-05</w:t>
            </w:r>
          </w:p>
        </w:tc>
        <w:tc>
          <w:tcPr>
            <w:tcW w:w="1984" w:type="dxa"/>
            <w:noWrap/>
            <w:hideMark/>
          </w:tcPr>
          <w:p w14:paraId="2281D276" w14:textId="77777777" w:rsidR="00A62DA4" w:rsidRPr="00FF53CD" w:rsidRDefault="00A62DA4" w:rsidP="00F228E5">
            <w:pPr>
              <w:spacing w:line="360" w:lineRule="auto"/>
              <w:jc w:val="center"/>
              <w:rPr>
                <w:rFonts w:ascii="Palatino Linotype" w:eastAsia="Times New Roman" w:hAnsi="Palatino Linotype" w:cs="Times New Roman"/>
                <w:color w:val="000000"/>
                <w:sz w:val="20"/>
                <w:szCs w:val="20"/>
                <w:lang w:eastAsia="en-AU" w:bidi="mr-IN"/>
              </w:rPr>
            </w:pPr>
            <w:r w:rsidRPr="00FF53CD">
              <w:rPr>
                <w:rFonts w:ascii="Palatino Linotype" w:eastAsia="Times New Roman" w:hAnsi="Palatino Linotype" w:cs="Times New Roman"/>
                <w:color w:val="000000"/>
                <w:sz w:val="20"/>
                <w:szCs w:val="20"/>
                <w:lang w:eastAsia="en-AU" w:bidi="mr-IN"/>
              </w:rPr>
              <w:t>0.0002</w:t>
            </w:r>
          </w:p>
        </w:tc>
      </w:tr>
    </w:tbl>
    <w:p w14:paraId="7FF8AF50" w14:textId="4BA8135E" w:rsidR="00F168E7" w:rsidRPr="00FF53CD" w:rsidRDefault="00F168E7" w:rsidP="00F228E5">
      <w:pPr>
        <w:spacing w:line="360" w:lineRule="auto"/>
        <w:rPr>
          <w:rFonts w:ascii="Palatino Linotype" w:hAnsi="Palatino Linotype"/>
          <w:sz w:val="20"/>
          <w:szCs w:val="20"/>
        </w:rPr>
      </w:pPr>
    </w:p>
    <w:p w14:paraId="09FBCBFA" w14:textId="77777777" w:rsidR="00F168E7" w:rsidRPr="00FF53CD" w:rsidRDefault="00F168E7"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64D6C632" w14:textId="62C031D0" w:rsidR="00004A5F" w:rsidRPr="00FF53CD" w:rsidRDefault="00004A5F"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 xml:space="preserve">Table S6.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w:t>
      </w:r>
      <w:r w:rsidR="00002D9E" w:rsidRPr="00FF53CD">
        <w:rPr>
          <w:rFonts w:ascii="Palatino Linotype" w:hAnsi="Palatino Linotype"/>
          <w:sz w:val="20"/>
          <w:szCs w:val="20"/>
        </w:rPr>
        <w:t xml:space="preserve">mouse </w:t>
      </w:r>
      <w:r w:rsidRPr="00FF53CD">
        <w:rPr>
          <w:rFonts w:ascii="Palatino Linotype" w:hAnsi="Palatino Linotype"/>
          <w:sz w:val="20"/>
          <w:szCs w:val="20"/>
        </w:rPr>
        <w:t>caecum</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Metaboanalyst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3964"/>
        <w:gridCol w:w="1418"/>
        <w:gridCol w:w="1984"/>
      </w:tblGrid>
      <w:tr w:rsidR="00A62DA4" w:rsidRPr="00FF53CD" w14:paraId="11C21828" w14:textId="77777777" w:rsidTr="00A62DA4">
        <w:trPr>
          <w:trHeight w:val="227"/>
        </w:trPr>
        <w:tc>
          <w:tcPr>
            <w:tcW w:w="3964" w:type="dxa"/>
            <w:noWrap/>
            <w:vAlign w:val="bottom"/>
            <w:hideMark/>
          </w:tcPr>
          <w:p w14:paraId="4688D8CC" w14:textId="37C8E68F" w:rsidR="00A62DA4" w:rsidRPr="00FF53CD" w:rsidRDefault="00A62DA4" w:rsidP="00F228E5">
            <w:pPr>
              <w:spacing w:line="360" w:lineRule="auto"/>
              <w:jc w:val="both"/>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418" w:type="dxa"/>
            <w:noWrap/>
            <w:vAlign w:val="center"/>
            <w:hideMark/>
          </w:tcPr>
          <w:p w14:paraId="0AF1D830" w14:textId="4388B104"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Fold Change</w:t>
            </w:r>
          </w:p>
        </w:tc>
        <w:tc>
          <w:tcPr>
            <w:tcW w:w="1984" w:type="dxa"/>
            <w:noWrap/>
            <w:vAlign w:val="center"/>
            <w:hideMark/>
          </w:tcPr>
          <w:p w14:paraId="3328FCD5" w14:textId="6C71C169"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A62DA4" w:rsidRPr="00FF53CD" w14:paraId="0B91CB4D" w14:textId="77777777" w:rsidTr="00A62DA4">
        <w:trPr>
          <w:trHeight w:val="227"/>
        </w:trPr>
        <w:tc>
          <w:tcPr>
            <w:tcW w:w="3964" w:type="dxa"/>
            <w:noWrap/>
            <w:hideMark/>
          </w:tcPr>
          <w:p w14:paraId="47307FA9" w14:textId="0346A368"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Cellobiose</w:t>
            </w:r>
          </w:p>
        </w:tc>
        <w:tc>
          <w:tcPr>
            <w:tcW w:w="1418" w:type="dxa"/>
            <w:noWrap/>
            <w:hideMark/>
          </w:tcPr>
          <w:p w14:paraId="2A9E550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26982</w:t>
            </w:r>
          </w:p>
        </w:tc>
        <w:tc>
          <w:tcPr>
            <w:tcW w:w="1984" w:type="dxa"/>
            <w:noWrap/>
            <w:hideMark/>
          </w:tcPr>
          <w:p w14:paraId="47BC50F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3.51e</w:t>
            </w:r>
            <w:r w:rsidRPr="00FF53CD">
              <w:rPr>
                <w:rFonts w:ascii="Palatino Linotype" w:hAnsi="Palatino Linotype"/>
                <w:sz w:val="20"/>
                <w:szCs w:val="20"/>
                <w:vertAlign w:val="superscript"/>
              </w:rPr>
              <w:t>-05</w:t>
            </w:r>
          </w:p>
        </w:tc>
      </w:tr>
      <w:tr w:rsidR="00A62DA4" w:rsidRPr="00FF53CD" w14:paraId="757DB80A" w14:textId="77777777" w:rsidTr="00A62DA4">
        <w:trPr>
          <w:trHeight w:val="227"/>
        </w:trPr>
        <w:tc>
          <w:tcPr>
            <w:tcW w:w="3964" w:type="dxa"/>
            <w:noWrap/>
            <w:hideMark/>
          </w:tcPr>
          <w:p w14:paraId="73310690" w14:textId="7EC0A179" w:rsidR="00A62DA4" w:rsidRPr="00FF53CD" w:rsidRDefault="00A62DA4" w:rsidP="00F228E5">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Cycloleucine</w:t>
            </w:r>
            <w:proofErr w:type="spellEnd"/>
          </w:p>
        </w:tc>
        <w:tc>
          <w:tcPr>
            <w:tcW w:w="1418" w:type="dxa"/>
            <w:noWrap/>
            <w:hideMark/>
          </w:tcPr>
          <w:p w14:paraId="3AD5A7FE"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26112</w:t>
            </w:r>
          </w:p>
        </w:tc>
        <w:tc>
          <w:tcPr>
            <w:tcW w:w="1984" w:type="dxa"/>
            <w:noWrap/>
            <w:hideMark/>
          </w:tcPr>
          <w:p w14:paraId="0F662D1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r>
      <w:tr w:rsidR="00A62DA4" w:rsidRPr="00FF53CD" w14:paraId="2761A8BE" w14:textId="77777777" w:rsidTr="00A62DA4">
        <w:trPr>
          <w:trHeight w:val="227"/>
        </w:trPr>
        <w:tc>
          <w:tcPr>
            <w:tcW w:w="3964" w:type="dxa"/>
            <w:noWrap/>
            <w:hideMark/>
          </w:tcPr>
          <w:p w14:paraId="730A4BB2" w14:textId="2B73CB62"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L-glutamic acid</w:t>
            </w:r>
          </w:p>
        </w:tc>
        <w:tc>
          <w:tcPr>
            <w:tcW w:w="1418" w:type="dxa"/>
            <w:noWrap/>
            <w:hideMark/>
          </w:tcPr>
          <w:p w14:paraId="6D06D37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26107</w:t>
            </w:r>
          </w:p>
        </w:tc>
        <w:tc>
          <w:tcPr>
            <w:tcW w:w="1984" w:type="dxa"/>
            <w:noWrap/>
            <w:hideMark/>
          </w:tcPr>
          <w:p w14:paraId="6F60ABC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r>
      <w:tr w:rsidR="00A62DA4" w:rsidRPr="00FF53CD" w14:paraId="1504872B" w14:textId="77777777" w:rsidTr="00A62DA4">
        <w:trPr>
          <w:trHeight w:val="227"/>
        </w:trPr>
        <w:tc>
          <w:tcPr>
            <w:tcW w:w="3964" w:type="dxa"/>
            <w:noWrap/>
            <w:hideMark/>
          </w:tcPr>
          <w:p w14:paraId="2F33CB70"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D-malic acid</w:t>
            </w:r>
          </w:p>
        </w:tc>
        <w:tc>
          <w:tcPr>
            <w:tcW w:w="1418" w:type="dxa"/>
            <w:noWrap/>
            <w:hideMark/>
          </w:tcPr>
          <w:p w14:paraId="71104BD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7157.8</w:t>
            </w:r>
          </w:p>
        </w:tc>
        <w:tc>
          <w:tcPr>
            <w:tcW w:w="1984" w:type="dxa"/>
            <w:noWrap/>
            <w:hideMark/>
          </w:tcPr>
          <w:p w14:paraId="1CED408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3.67E</w:t>
            </w:r>
            <w:r w:rsidRPr="00FF53CD">
              <w:rPr>
                <w:rFonts w:ascii="Palatino Linotype" w:hAnsi="Palatino Linotype"/>
                <w:sz w:val="20"/>
                <w:szCs w:val="20"/>
                <w:vertAlign w:val="superscript"/>
              </w:rPr>
              <w:t>-05</w:t>
            </w:r>
          </w:p>
        </w:tc>
      </w:tr>
      <w:tr w:rsidR="00A62DA4" w:rsidRPr="00FF53CD" w14:paraId="6CDB50FE" w14:textId="77777777" w:rsidTr="00A62DA4">
        <w:trPr>
          <w:trHeight w:val="227"/>
        </w:trPr>
        <w:tc>
          <w:tcPr>
            <w:tcW w:w="3964" w:type="dxa"/>
            <w:noWrap/>
            <w:hideMark/>
          </w:tcPr>
          <w:p w14:paraId="111AD1CA" w14:textId="1A018B71" w:rsidR="00A62DA4" w:rsidRPr="00FF53CD" w:rsidRDefault="00A62DA4" w:rsidP="00F228E5">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Sophorose</w:t>
            </w:r>
            <w:proofErr w:type="spellEnd"/>
          </w:p>
        </w:tc>
        <w:tc>
          <w:tcPr>
            <w:tcW w:w="1418" w:type="dxa"/>
            <w:noWrap/>
            <w:hideMark/>
          </w:tcPr>
          <w:p w14:paraId="4CEEE05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3645.1</w:t>
            </w:r>
          </w:p>
        </w:tc>
        <w:tc>
          <w:tcPr>
            <w:tcW w:w="1984" w:type="dxa"/>
            <w:noWrap/>
            <w:hideMark/>
          </w:tcPr>
          <w:p w14:paraId="07E3D6B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0.0039</w:t>
            </w:r>
          </w:p>
        </w:tc>
      </w:tr>
      <w:tr w:rsidR="00A62DA4" w:rsidRPr="00FF53CD" w14:paraId="5648A252" w14:textId="77777777" w:rsidTr="00A62DA4">
        <w:trPr>
          <w:trHeight w:val="227"/>
        </w:trPr>
        <w:tc>
          <w:tcPr>
            <w:tcW w:w="3964" w:type="dxa"/>
            <w:noWrap/>
            <w:hideMark/>
          </w:tcPr>
          <w:p w14:paraId="7248834B"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Compound_116</w:t>
            </w:r>
          </w:p>
        </w:tc>
        <w:tc>
          <w:tcPr>
            <w:tcW w:w="1418" w:type="dxa"/>
            <w:noWrap/>
            <w:hideMark/>
          </w:tcPr>
          <w:p w14:paraId="62E1C78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997</w:t>
            </w:r>
          </w:p>
        </w:tc>
        <w:tc>
          <w:tcPr>
            <w:tcW w:w="1984" w:type="dxa"/>
            <w:noWrap/>
            <w:hideMark/>
          </w:tcPr>
          <w:p w14:paraId="5C7DFCD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A62DA4" w:rsidRPr="00FF53CD" w14:paraId="5A00A6BD" w14:textId="77777777" w:rsidTr="00A62DA4">
        <w:trPr>
          <w:trHeight w:val="227"/>
        </w:trPr>
        <w:tc>
          <w:tcPr>
            <w:tcW w:w="3964" w:type="dxa"/>
            <w:noWrap/>
            <w:hideMark/>
          </w:tcPr>
          <w:p w14:paraId="3B7BD55C"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Shikimic acid</w:t>
            </w:r>
          </w:p>
        </w:tc>
        <w:tc>
          <w:tcPr>
            <w:tcW w:w="1418" w:type="dxa"/>
            <w:noWrap/>
            <w:hideMark/>
          </w:tcPr>
          <w:p w14:paraId="18B50AD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8.4689</w:t>
            </w:r>
          </w:p>
        </w:tc>
        <w:tc>
          <w:tcPr>
            <w:tcW w:w="1984" w:type="dxa"/>
            <w:noWrap/>
            <w:hideMark/>
          </w:tcPr>
          <w:p w14:paraId="454BC2D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0.0045</w:t>
            </w:r>
          </w:p>
        </w:tc>
      </w:tr>
      <w:tr w:rsidR="00A62DA4" w:rsidRPr="00FF53CD" w14:paraId="5912FB27" w14:textId="77777777" w:rsidTr="00A62DA4">
        <w:trPr>
          <w:trHeight w:val="227"/>
        </w:trPr>
        <w:tc>
          <w:tcPr>
            <w:tcW w:w="3964" w:type="dxa"/>
            <w:noWrap/>
            <w:hideMark/>
          </w:tcPr>
          <w:p w14:paraId="5DD0F39F" w14:textId="484F2AE4"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D-sphingosine</w:t>
            </w:r>
          </w:p>
        </w:tc>
        <w:tc>
          <w:tcPr>
            <w:tcW w:w="1418" w:type="dxa"/>
            <w:noWrap/>
            <w:hideMark/>
          </w:tcPr>
          <w:p w14:paraId="341F015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5.4793</w:t>
            </w:r>
          </w:p>
        </w:tc>
        <w:tc>
          <w:tcPr>
            <w:tcW w:w="1984" w:type="dxa"/>
            <w:noWrap/>
            <w:hideMark/>
          </w:tcPr>
          <w:p w14:paraId="58609D3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0.0240</w:t>
            </w:r>
          </w:p>
        </w:tc>
      </w:tr>
      <w:tr w:rsidR="00A62DA4" w:rsidRPr="00FF53CD" w14:paraId="3B9C7B1D" w14:textId="77777777" w:rsidTr="00A62DA4">
        <w:trPr>
          <w:trHeight w:val="227"/>
        </w:trPr>
        <w:tc>
          <w:tcPr>
            <w:tcW w:w="3964" w:type="dxa"/>
            <w:noWrap/>
            <w:hideMark/>
          </w:tcPr>
          <w:p w14:paraId="50A2768D"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L- lactic acid</w:t>
            </w:r>
          </w:p>
        </w:tc>
        <w:tc>
          <w:tcPr>
            <w:tcW w:w="1418" w:type="dxa"/>
            <w:noWrap/>
            <w:hideMark/>
          </w:tcPr>
          <w:p w14:paraId="03AADE0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2.7151</w:t>
            </w:r>
          </w:p>
        </w:tc>
        <w:tc>
          <w:tcPr>
            <w:tcW w:w="1984" w:type="dxa"/>
            <w:noWrap/>
            <w:hideMark/>
          </w:tcPr>
          <w:p w14:paraId="0A511739" w14:textId="6ABB252B"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0.0186</w:t>
            </w:r>
          </w:p>
        </w:tc>
      </w:tr>
      <w:tr w:rsidR="00A62DA4" w:rsidRPr="00FF53CD" w14:paraId="05690726" w14:textId="77777777" w:rsidTr="00A62DA4">
        <w:trPr>
          <w:trHeight w:val="227"/>
        </w:trPr>
        <w:tc>
          <w:tcPr>
            <w:tcW w:w="3964" w:type="dxa"/>
            <w:noWrap/>
            <w:hideMark/>
          </w:tcPr>
          <w:p w14:paraId="389EC5A1"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cs="Times New Roman"/>
                <w:sz w:val="20"/>
                <w:szCs w:val="20"/>
              </w:rPr>
              <w:t>α</w:t>
            </w:r>
            <w:r w:rsidRPr="00FF53CD">
              <w:rPr>
                <w:rFonts w:ascii="Palatino Linotype" w:hAnsi="Palatino Linotype"/>
                <w:sz w:val="20"/>
                <w:szCs w:val="20"/>
              </w:rPr>
              <w:t xml:space="preserve"> ketoglutaric acid</w:t>
            </w:r>
          </w:p>
        </w:tc>
        <w:tc>
          <w:tcPr>
            <w:tcW w:w="1418" w:type="dxa"/>
            <w:noWrap/>
            <w:hideMark/>
          </w:tcPr>
          <w:p w14:paraId="3E108E8D"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0.3294</w:t>
            </w:r>
          </w:p>
        </w:tc>
        <w:tc>
          <w:tcPr>
            <w:tcW w:w="1984" w:type="dxa"/>
            <w:noWrap/>
            <w:hideMark/>
          </w:tcPr>
          <w:p w14:paraId="652EBF20" w14:textId="600D331A"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0.0250</w:t>
            </w:r>
          </w:p>
        </w:tc>
      </w:tr>
      <w:tr w:rsidR="00A62DA4" w:rsidRPr="00FF53CD" w14:paraId="21A69198" w14:textId="77777777" w:rsidTr="00A62DA4">
        <w:trPr>
          <w:trHeight w:val="227"/>
        </w:trPr>
        <w:tc>
          <w:tcPr>
            <w:tcW w:w="3964" w:type="dxa"/>
            <w:noWrap/>
            <w:hideMark/>
          </w:tcPr>
          <w:p w14:paraId="1B205B23"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4-hydroxypyridine</w:t>
            </w:r>
          </w:p>
        </w:tc>
        <w:tc>
          <w:tcPr>
            <w:tcW w:w="1418" w:type="dxa"/>
            <w:noWrap/>
            <w:hideMark/>
          </w:tcPr>
          <w:p w14:paraId="43550B4E"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0.2818</w:t>
            </w:r>
          </w:p>
        </w:tc>
        <w:tc>
          <w:tcPr>
            <w:tcW w:w="1984" w:type="dxa"/>
            <w:noWrap/>
            <w:hideMark/>
          </w:tcPr>
          <w:p w14:paraId="75248095"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0.0444</w:t>
            </w:r>
          </w:p>
        </w:tc>
      </w:tr>
      <w:tr w:rsidR="00A62DA4" w:rsidRPr="00FF53CD" w14:paraId="0DE2FAEC" w14:textId="77777777" w:rsidTr="00A62DA4">
        <w:trPr>
          <w:trHeight w:val="227"/>
        </w:trPr>
        <w:tc>
          <w:tcPr>
            <w:tcW w:w="3964" w:type="dxa"/>
            <w:noWrap/>
            <w:hideMark/>
          </w:tcPr>
          <w:p w14:paraId="0E2C339D" w14:textId="06D13F35"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L-lysine</w:t>
            </w:r>
          </w:p>
        </w:tc>
        <w:tc>
          <w:tcPr>
            <w:tcW w:w="1418" w:type="dxa"/>
            <w:noWrap/>
            <w:hideMark/>
          </w:tcPr>
          <w:p w14:paraId="50C4B4C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0.2672</w:t>
            </w:r>
          </w:p>
        </w:tc>
        <w:tc>
          <w:tcPr>
            <w:tcW w:w="1984" w:type="dxa"/>
            <w:noWrap/>
            <w:hideMark/>
          </w:tcPr>
          <w:p w14:paraId="3828E25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0.0310</w:t>
            </w:r>
          </w:p>
        </w:tc>
      </w:tr>
      <w:tr w:rsidR="00A62DA4" w:rsidRPr="00FF53CD" w14:paraId="1744056A" w14:textId="77777777" w:rsidTr="00A62DA4">
        <w:trPr>
          <w:trHeight w:val="227"/>
        </w:trPr>
        <w:tc>
          <w:tcPr>
            <w:tcW w:w="3964" w:type="dxa"/>
            <w:noWrap/>
            <w:hideMark/>
          </w:tcPr>
          <w:p w14:paraId="7733918B"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Compound_22</w:t>
            </w:r>
          </w:p>
        </w:tc>
        <w:tc>
          <w:tcPr>
            <w:tcW w:w="1418" w:type="dxa"/>
            <w:noWrap/>
            <w:hideMark/>
          </w:tcPr>
          <w:p w14:paraId="1063897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0.1940</w:t>
            </w:r>
          </w:p>
        </w:tc>
        <w:tc>
          <w:tcPr>
            <w:tcW w:w="1984" w:type="dxa"/>
            <w:noWrap/>
            <w:hideMark/>
          </w:tcPr>
          <w:p w14:paraId="3AE16DE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0.0100</w:t>
            </w:r>
          </w:p>
        </w:tc>
      </w:tr>
      <w:tr w:rsidR="00A62DA4" w:rsidRPr="00FF53CD" w14:paraId="0D1543CF" w14:textId="77777777" w:rsidTr="00A62DA4">
        <w:trPr>
          <w:trHeight w:val="227"/>
        </w:trPr>
        <w:tc>
          <w:tcPr>
            <w:tcW w:w="3964" w:type="dxa"/>
            <w:noWrap/>
            <w:hideMark/>
          </w:tcPr>
          <w:p w14:paraId="107F45F6" w14:textId="58552809"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L-tyrosine</w:t>
            </w:r>
          </w:p>
        </w:tc>
        <w:tc>
          <w:tcPr>
            <w:tcW w:w="1418" w:type="dxa"/>
            <w:noWrap/>
            <w:hideMark/>
          </w:tcPr>
          <w:p w14:paraId="7DAB9EC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0.0847</w:t>
            </w:r>
          </w:p>
        </w:tc>
        <w:tc>
          <w:tcPr>
            <w:tcW w:w="1984" w:type="dxa"/>
            <w:noWrap/>
            <w:hideMark/>
          </w:tcPr>
          <w:p w14:paraId="06F4220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0.0002</w:t>
            </w:r>
          </w:p>
        </w:tc>
      </w:tr>
      <w:tr w:rsidR="00A62DA4" w:rsidRPr="00FF53CD" w14:paraId="240C58FA" w14:textId="77777777" w:rsidTr="00A62DA4">
        <w:trPr>
          <w:trHeight w:val="227"/>
        </w:trPr>
        <w:tc>
          <w:tcPr>
            <w:tcW w:w="3964" w:type="dxa"/>
            <w:noWrap/>
            <w:hideMark/>
          </w:tcPr>
          <w:p w14:paraId="03D70304" w14:textId="1F0FD1BD"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Tagatose</w:t>
            </w:r>
          </w:p>
        </w:tc>
        <w:tc>
          <w:tcPr>
            <w:tcW w:w="1418" w:type="dxa"/>
            <w:noWrap/>
            <w:hideMark/>
          </w:tcPr>
          <w:p w14:paraId="6A9B676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0.0834</w:t>
            </w:r>
          </w:p>
        </w:tc>
        <w:tc>
          <w:tcPr>
            <w:tcW w:w="1984" w:type="dxa"/>
            <w:noWrap/>
            <w:hideMark/>
          </w:tcPr>
          <w:p w14:paraId="47D5BFB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0.0002</w:t>
            </w:r>
          </w:p>
        </w:tc>
      </w:tr>
      <w:tr w:rsidR="00A62DA4" w:rsidRPr="00FF53CD" w14:paraId="612A72A4" w14:textId="77777777" w:rsidTr="00A62DA4">
        <w:trPr>
          <w:trHeight w:val="227"/>
        </w:trPr>
        <w:tc>
          <w:tcPr>
            <w:tcW w:w="3964" w:type="dxa"/>
            <w:noWrap/>
            <w:hideMark/>
          </w:tcPr>
          <w:p w14:paraId="08BE461E" w14:textId="1263F70F"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Allantoin</w:t>
            </w:r>
          </w:p>
        </w:tc>
        <w:tc>
          <w:tcPr>
            <w:tcW w:w="1418" w:type="dxa"/>
            <w:noWrap/>
            <w:hideMark/>
          </w:tcPr>
          <w:p w14:paraId="0694917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0.0646</w:t>
            </w:r>
          </w:p>
        </w:tc>
        <w:tc>
          <w:tcPr>
            <w:tcW w:w="1984" w:type="dxa"/>
            <w:noWrap/>
            <w:hideMark/>
          </w:tcPr>
          <w:p w14:paraId="09D1080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A62DA4" w:rsidRPr="00FF53CD" w14:paraId="2E6657D8" w14:textId="77777777" w:rsidTr="00A62DA4">
        <w:trPr>
          <w:trHeight w:val="227"/>
        </w:trPr>
        <w:tc>
          <w:tcPr>
            <w:tcW w:w="3964" w:type="dxa"/>
            <w:noWrap/>
            <w:hideMark/>
          </w:tcPr>
          <w:p w14:paraId="435B2B17"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Compound_86</w:t>
            </w:r>
          </w:p>
        </w:tc>
        <w:tc>
          <w:tcPr>
            <w:tcW w:w="1418" w:type="dxa"/>
            <w:noWrap/>
            <w:hideMark/>
          </w:tcPr>
          <w:p w14:paraId="1B90E59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0.0048</w:t>
            </w:r>
          </w:p>
        </w:tc>
        <w:tc>
          <w:tcPr>
            <w:tcW w:w="1984" w:type="dxa"/>
            <w:noWrap/>
            <w:hideMark/>
          </w:tcPr>
          <w:p w14:paraId="1DEE1B5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0.0452</w:t>
            </w:r>
          </w:p>
        </w:tc>
      </w:tr>
      <w:tr w:rsidR="00A62DA4" w:rsidRPr="00FF53CD" w14:paraId="5F3C55D1" w14:textId="77777777" w:rsidTr="00A62DA4">
        <w:trPr>
          <w:trHeight w:val="227"/>
        </w:trPr>
        <w:tc>
          <w:tcPr>
            <w:tcW w:w="3964" w:type="dxa"/>
            <w:noWrap/>
            <w:hideMark/>
          </w:tcPr>
          <w:p w14:paraId="6E08D4C8"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O-acetylsalicylic acid</w:t>
            </w:r>
          </w:p>
        </w:tc>
        <w:tc>
          <w:tcPr>
            <w:tcW w:w="1418" w:type="dxa"/>
            <w:noWrap/>
            <w:hideMark/>
          </w:tcPr>
          <w:p w14:paraId="63D7DEF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0.0013</w:t>
            </w:r>
          </w:p>
        </w:tc>
        <w:tc>
          <w:tcPr>
            <w:tcW w:w="1984" w:type="dxa"/>
            <w:noWrap/>
            <w:hideMark/>
          </w:tcPr>
          <w:p w14:paraId="447D773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2.55e</w:t>
            </w:r>
            <w:r w:rsidRPr="00FF53CD">
              <w:rPr>
                <w:rFonts w:ascii="Palatino Linotype" w:hAnsi="Palatino Linotype"/>
                <w:sz w:val="20"/>
                <w:szCs w:val="20"/>
                <w:vertAlign w:val="superscript"/>
              </w:rPr>
              <w:t>-06</w:t>
            </w:r>
          </w:p>
        </w:tc>
      </w:tr>
      <w:tr w:rsidR="00A62DA4" w:rsidRPr="00FF53CD" w14:paraId="38FC3535" w14:textId="77777777" w:rsidTr="00A62DA4">
        <w:trPr>
          <w:trHeight w:val="227"/>
        </w:trPr>
        <w:tc>
          <w:tcPr>
            <w:tcW w:w="3964" w:type="dxa"/>
            <w:noWrap/>
            <w:hideMark/>
          </w:tcPr>
          <w:p w14:paraId="28B528CA"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Creatinine</w:t>
            </w:r>
          </w:p>
        </w:tc>
        <w:tc>
          <w:tcPr>
            <w:tcW w:w="1418" w:type="dxa"/>
            <w:noWrap/>
            <w:hideMark/>
          </w:tcPr>
          <w:p w14:paraId="48EA9C82"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0.0012</w:t>
            </w:r>
          </w:p>
        </w:tc>
        <w:tc>
          <w:tcPr>
            <w:tcW w:w="1984" w:type="dxa"/>
            <w:noWrap/>
            <w:hideMark/>
          </w:tcPr>
          <w:p w14:paraId="1AB8C74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A62DA4" w:rsidRPr="00FF53CD" w14:paraId="1419CFBD" w14:textId="77777777" w:rsidTr="00A62DA4">
        <w:trPr>
          <w:trHeight w:val="227"/>
        </w:trPr>
        <w:tc>
          <w:tcPr>
            <w:tcW w:w="3964" w:type="dxa"/>
            <w:noWrap/>
            <w:hideMark/>
          </w:tcPr>
          <w:p w14:paraId="08BE6124"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Inosine 5'-monophosphate</w:t>
            </w:r>
          </w:p>
        </w:tc>
        <w:tc>
          <w:tcPr>
            <w:tcW w:w="1418" w:type="dxa"/>
            <w:noWrap/>
            <w:hideMark/>
          </w:tcPr>
          <w:p w14:paraId="0AA155C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9.11e</w:t>
            </w:r>
            <w:r w:rsidRPr="00FF53CD">
              <w:rPr>
                <w:rFonts w:ascii="Palatino Linotype" w:hAnsi="Palatino Linotype"/>
                <w:sz w:val="20"/>
                <w:szCs w:val="20"/>
                <w:vertAlign w:val="superscript"/>
              </w:rPr>
              <w:t>-05</w:t>
            </w:r>
          </w:p>
        </w:tc>
        <w:tc>
          <w:tcPr>
            <w:tcW w:w="1984" w:type="dxa"/>
            <w:noWrap/>
            <w:hideMark/>
          </w:tcPr>
          <w:p w14:paraId="306FCD0A"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0.0444</w:t>
            </w:r>
          </w:p>
        </w:tc>
      </w:tr>
      <w:tr w:rsidR="00A62DA4" w:rsidRPr="00FF53CD" w14:paraId="20EF372D" w14:textId="77777777" w:rsidTr="00A62DA4">
        <w:trPr>
          <w:trHeight w:val="227"/>
        </w:trPr>
        <w:tc>
          <w:tcPr>
            <w:tcW w:w="3964" w:type="dxa"/>
            <w:noWrap/>
            <w:hideMark/>
          </w:tcPr>
          <w:p w14:paraId="3D433A2F" w14:textId="61F328BA"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Adenosine-5-monophosphate</w:t>
            </w:r>
          </w:p>
        </w:tc>
        <w:tc>
          <w:tcPr>
            <w:tcW w:w="1418" w:type="dxa"/>
            <w:noWrap/>
            <w:hideMark/>
          </w:tcPr>
          <w:p w14:paraId="571C039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9.11e</w:t>
            </w:r>
            <w:r w:rsidRPr="00FF53CD">
              <w:rPr>
                <w:rFonts w:ascii="Palatino Linotype" w:hAnsi="Palatino Linotype"/>
                <w:sz w:val="20"/>
                <w:szCs w:val="20"/>
                <w:vertAlign w:val="superscript"/>
              </w:rPr>
              <w:t>-05</w:t>
            </w:r>
          </w:p>
        </w:tc>
        <w:tc>
          <w:tcPr>
            <w:tcW w:w="1984" w:type="dxa"/>
            <w:noWrap/>
            <w:hideMark/>
          </w:tcPr>
          <w:p w14:paraId="7726141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0.0444</w:t>
            </w:r>
          </w:p>
        </w:tc>
      </w:tr>
      <w:tr w:rsidR="00A62DA4" w:rsidRPr="00FF53CD" w14:paraId="5F663101" w14:textId="77777777" w:rsidTr="00A62DA4">
        <w:trPr>
          <w:trHeight w:val="227"/>
        </w:trPr>
        <w:tc>
          <w:tcPr>
            <w:tcW w:w="3964" w:type="dxa"/>
            <w:noWrap/>
            <w:hideMark/>
          </w:tcPr>
          <w:p w14:paraId="14246EB3"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6-hydroxy caproic acid</w:t>
            </w:r>
          </w:p>
        </w:tc>
        <w:tc>
          <w:tcPr>
            <w:tcW w:w="1418" w:type="dxa"/>
            <w:noWrap/>
            <w:hideMark/>
          </w:tcPr>
          <w:p w14:paraId="54B7891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1.00e</w:t>
            </w:r>
            <w:r w:rsidRPr="00FF53CD">
              <w:rPr>
                <w:rFonts w:ascii="Palatino Linotype" w:hAnsi="Palatino Linotype"/>
                <w:sz w:val="20"/>
                <w:szCs w:val="20"/>
                <w:vertAlign w:val="superscript"/>
              </w:rPr>
              <w:t>-05</w:t>
            </w:r>
          </w:p>
        </w:tc>
        <w:tc>
          <w:tcPr>
            <w:tcW w:w="1984" w:type="dxa"/>
            <w:noWrap/>
            <w:hideMark/>
          </w:tcPr>
          <w:p w14:paraId="184508C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2.57e</w:t>
            </w:r>
            <w:r w:rsidRPr="00FF53CD">
              <w:rPr>
                <w:rFonts w:ascii="Palatino Linotype" w:hAnsi="Palatino Linotype"/>
                <w:sz w:val="20"/>
                <w:szCs w:val="20"/>
                <w:vertAlign w:val="superscript"/>
              </w:rPr>
              <w:t>-06</w:t>
            </w:r>
          </w:p>
        </w:tc>
      </w:tr>
      <w:tr w:rsidR="00A62DA4" w:rsidRPr="00FF53CD" w14:paraId="27AA880F" w14:textId="77777777" w:rsidTr="00A62DA4">
        <w:trPr>
          <w:trHeight w:val="227"/>
        </w:trPr>
        <w:tc>
          <w:tcPr>
            <w:tcW w:w="3964" w:type="dxa"/>
            <w:noWrap/>
            <w:hideMark/>
          </w:tcPr>
          <w:p w14:paraId="6E72DCB6" w14:textId="77777777"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t>Succinic acid</w:t>
            </w:r>
          </w:p>
        </w:tc>
        <w:tc>
          <w:tcPr>
            <w:tcW w:w="1418" w:type="dxa"/>
            <w:noWrap/>
            <w:hideMark/>
          </w:tcPr>
          <w:p w14:paraId="478A1AC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2.56e</w:t>
            </w:r>
            <w:r w:rsidRPr="00FF53CD">
              <w:rPr>
                <w:rFonts w:ascii="Palatino Linotype" w:hAnsi="Palatino Linotype"/>
                <w:sz w:val="20"/>
                <w:szCs w:val="20"/>
                <w:vertAlign w:val="superscript"/>
              </w:rPr>
              <w:t>-06</w:t>
            </w:r>
          </w:p>
        </w:tc>
        <w:tc>
          <w:tcPr>
            <w:tcW w:w="1984" w:type="dxa"/>
            <w:noWrap/>
            <w:hideMark/>
          </w:tcPr>
          <w:p w14:paraId="6B4F9775"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0.0014</w:t>
            </w:r>
          </w:p>
        </w:tc>
      </w:tr>
    </w:tbl>
    <w:p w14:paraId="6D381F33" w14:textId="77777777" w:rsidR="00387776" w:rsidRPr="00FF53CD" w:rsidRDefault="00387776" w:rsidP="00F228E5">
      <w:pPr>
        <w:spacing w:after="0" w:line="360" w:lineRule="auto"/>
        <w:jc w:val="both"/>
        <w:rPr>
          <w:rFonts w:ascii="Palatino Linotype" w:hAnsi="Palatino Linotype"/>
          <w:sz w:val="20"/>
          <w:szCs w:val="20"/>
        </w:rPr>
      </w:pPr>
    </w:p>
    <w:p w14:paraId="4DE91CD2" w14:textId="77777777" w:rsidR="00387776" w:rsidRPr="00FF53CD" w:rsidRDefault="00387776">
      <w:pPr>
        <w:rPr>
          <w:rFonts w:ascii="Palatino Linotype" w:hAnsi="Palatino Linotype"/>
          <w:sz w:val="20"/>
          <w:szCs w:val="20"/>
        </w:rPr>
      </w:pPr>
      <w:r w:rsidRPr="00FF53CD">
        <w:rPr>
          <w:rFonts w:ascii="Palatino Linotype" w:hAnsi="Palatino Linotype"/>
          <w:sz w:val="20"/>
          <w:szCs w:val="20"/>
        </w:rPr>
        <w:br w:type="page"/>
      </w:r>
    </w:p>
    <w:p w14:paraId="7A3253E7" w14:textId="74A6F3AE" w:rsidR="00C8008F" w:rsidRPr="00FF53CD" w:rsidRDefault="00C8008F" w:rsidP="00F228E5">
      <w:pPr>
        <w:spacing w:after="0" w:line="360" w:lineRule="auto"/>
        <w:jc w:val="both"/>
        <w:rPr>
          <w:rFonts w:ascii="Palatino Linotype" w:hAnsi="Palatino Linotype"/>
          <w:sz w:val="20"/>
          <w:szCs w:val="20"/>
        </w:rPr>
      </w:pPr>
      <w:r w:rsidRPr="00FF53CD">
        <w:rPr>
          <w:rFonts w:ascii="Palatino Linotype" w:hAnsi="Palatino Linotype"/>
          <w:sz w:val="20"/>
          <w:szCs w:val="20"/>
        </w:rPr>
        <w:lastRenderedPageBreak/>
        <w:t xml:space="preserve">Table S7.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w:t>
      </w:r>
      <w:r w:rsidR="00002D9E" w:rsidRPr="00FF53CD">
        <w:rPr>
          <w:rFonts w:ascii="Palatino Linotype" w:hAnsi="Palatino Linotype"/>
          <w:sz w:val="20"/>
          <w:szCs w:val="20"/>
        </w:rPr>
        <w:t xml:space="preserve">mouse </w:t>
      </w:r>
      <w:r w:rsidRPr="00FF53CD">
        <w:rPr>
          <w:rFonts w:ascii="Palatino Linotype" w:hAnsi="Palatino Linotype"/>
          <w:sz w:val="20"/>
          <w:szCs w:val="20"/>
        </w:rPr>
        <w:t>c</w:t>
      </w:r>
      <w:r w:rsidR="00DA5C0E" w:rsidRPr="00FF53CD">
        <w:rPr>
          <w:rFonts w:ascii="Palatino Linotype" w:hAnsi="Palatino Linotype"/>
          <w:sz w:val="20"/>
          <w:szCs w:val="20"/>
        </w:rPr>
        <w:t>olon</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w:t>
      </w:r>
      <w:r w:rsidR="00F168E7" w:rsidRPr="00FF53CD">
        <w:rPr>
          <w:rFonts w:ascii="Palatino Linotype" w:hAnsi="Palatino Linotype"/>
          <w:i/>
          <w:iCs/>
          <w:sz w:val="20"/>
          <w:szCs w:val="20"/>
        </w:rPr>
        <w:t>).</w:t>
      </w:r>
    </w:p>
    <w:tbl>
      <w:tblPr>
        <w:tblStyle w:val="TableGrid"/>
        <w:tblW w:w="0" w:type="auto"/>
        <w:tblLook w:val="04A0" w:firstRow="1" w:lastRow="0" w:firstColumn="1" w:lastColumn="0" w:noHBand="0" w:noVBand="1"/>
      </w:tblPr>
      <w:tblGrid>
        <w:gridCol w:w="4329"/>
        <w:gridCol w:w="1548"/>
        <w:gridCol w:w="2166"/>
      </w:tblGrid>
      <w:tr w:rsidR="00A62DA4" w:rsidRPr="00FF53CD" w14:paraId="06C88245" w14:textId="77777777" w:rsidTr="00F168E7">
        <w:trPr>
          <w:trHeight w:val="198"/>
        </w:trPr>
        <w:tc>
          <w:tcPr>
            <w:tcW w:w="4329" w:type="dxa"/>
            <w:noWrap/>
            <w:vAlign w:val="center"/>
            <w:hideMark/>
          </w:tcPr>
          <w:p w14:paraId="141BE851" w14:textId="19B39AD5" w:rsidR="00A62DA4" w:rsidRPr="00FF53CD" w:rsidRDefault="00A62DA4" w:rsidP="00F228E5">
            <w:pPr>
              <w:spacing w:line="360" w:lineRule="auto"/>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548" w:type="dxa"/>
            <w:noWrap/>
            <w:vAlign w:val="center"/>
            <w:hideMark/>
          </w:tcPr>
          <w:p w14:paraId="0DAC1C0F" w14:textId="490DF664"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Fold Change</w:t>
            </w:r>
          </w:p>
        </w:tc>
        <w:tc>
          <w:tcPr>
            <w:tcW w:w="2166" w:type="dxa"/>
            <w:noWrap/>
            <w:vAlign w:val="center"/>
            <w:hideMark/>
          </w:tcPr>
          <w:p w14:paraId="57AEA366" w14:textId="4AB90518" w:rsidR="00A62DA4" w:rsidRPr="00FF53CD" w:rsidRDefault="00A62DA4"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A62DA4" w:rsidRPr="00FF53CD" w14:paraId="021A065A" w14:textId="77777777" w:rsidTr="00F168E7">
        <w:trPr>
          <w:trHeight w:val="198"/>
        </w:trPr>
        <w:tc>
          <w:tcPr>
            <w:tcW w:w="4329" w:type="dxa"/>
            <w:noWrap/>
            <w:vAlign w:val="center"/>
            <w:hideMark/>
          </w:tcPr>
          <w:p w14:paraId="553A466A" w14:textId="4A0F3C76"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Cellobiose</w:t>
            </w:r>
          </w:p>
        </w:tc>
        <w:tc>
          <w:tcPr>
            <w:tcW w:w="1548" w:type="dxa"/>
            <w:noWrap/>
            <w:vAlign w:val="center"/>
            <w:hideMark/>
          </w:tcPr>
          <w:p w14:paraId="37AC36F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7152.5</w:t>
            </w:r>
          </w:p>
        </w:tc>
        <w:tc>
          <w:tcPr>
            <w:tcW w:w="2166" w:type="dxa"/>
            <w:noWrap/>
            <w:vAlign w:val="center"/>
            <w:hideMark/>
          </w:tcPr>
          <w:p w14:paraId="5AE1FF62"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2.14e</w:t>
            </w:r>
            <w:r w:rsidRPr="00FF53CD">
              <w:rPr>
                <w:rFonts w:ascii="Palatino Linotype" w:hAnsi="Palatino Linotype"/>
                <w:sz w:val="20"/>
                <w:szCs w:val="20"/>
                <w:vertAlign w:val="superscript"/>
              </w:rPr>
              <w:t>-08</w:t>
            </w:r>
          </w:p>
        </w:tc>
      </w:tr>
      <w:tr w:rsidR="00A62DA4" w:rsidRPr="00FF53CD" w14:paraId="0873AA57" w14:textId="77777777" w:rsidTr="00F168E7">
        <w:trPr>
          <w:trHeight w:val="198"/>
        </w:trPr>
        <w:tc>
          <w:tcPr>
            <w:tcW w:w="4329" w:type="dxa"/>
            <w:noWrap/>
            <w:vAlign w:val="center"/>
            <w:hideMark/>
          </w:tcPr>
          <w:p w14:paraId="5C07A0CC"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Compound_127</w:t>
            </w:r>
          </w:p>
        </w:tc>
        <w:tc>
          <w:tcPr>
            <w:tcW w:w="1548" w:type="dxa"/>
            <w:noWrap/>
            <w:vAlign w:val="center"/>
            <w:hideMark/>
          </w:tcPr>
          <w:p w14:paraId="2BB08A6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4169.9</w:t>
            </w:r>
          </w:p>
        </w:tc>
        <w:tc>
          <w:tcPr>
            <w:tcW w:w="2166" w:type="dxa"/>
            <w:noWrap/>
            <w:vAlign w:val="center"/>
            <w:hideMark/>
          </w:tcPr>
          <w:p w14:paraId="184B25F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2.03e</w:t>
            </w:r>
            <w:r w:rsidRPr="00FF53CD">
              <w:rPr>
                <w:rFonts w:ascii="Palatino Linotype" w:hAnsi="Palatino Linotype"/>
                <w:sz w:val="20"/>
                <w:szCs w:val="20"/>
                <w:vertAlign w:val="superscript"/>
              </w:rPr>
              <w:t>-08</w:t>
            </w:r>
          </w:p>
        </w:tc>
      </w:tr>
      <w:tr w:rsidR="00A62DA4" w:rsidRPr="00FF53CD" w14:paraId="5C7C28CB" w14:textId="77777777" w:rsidTr="00F168E7">
        <w:trPr>
          <w:trHeight w:val="198"/>
        </w:trPr>
        <w:tc>
          <w:tcPr>
            <w:tcW w:w="4329" w:type="dxa"/>
            <w:noWrap/>
            <w:vAlign w:val="center"/>
            <w:hideMark/>
          </w:tcPr>
          <w:p w14:paraId="6E23719A"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D-malic acid</w:t>
            </w:r>
          </w:p>
        </w:tc>
        <w:tc>
          <w:tcPr>
            <w:tcW w:w="1548" w:type="dxa"/>
            <w:noWrap/>
            <w:vAlign w:val="center"/>
            <w:hideMark/>
          </w:tcPr>
          <w:p w14:paraId="60CA101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2154.4</w:t>
            </w:r>
          </w:p>
        </w:tc>
        <w:tc>
          <w:tcPr>
            <w:tcW w:w="2166" w:type="dxa"/>
            <w:noWrap/>
            <w:vAlign w:val="center"/>
            <w:hideMark/>
          </w:tcPr>
          <w:p w14:paraId="51A83282"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0.0005</w:t>
            </w:r>
          </w:p>
        </w:tc>
      </w:tr>
      <w:tr w:rsidR="00A62DA4" w:rsidRPr="00FF53CD" w14:paraId="6F434ACF" w14:textId="77777777" w:rsidTr="00F168E7">
        <w:trPr>
          <w:trHeight w:val="198"/>
        </w:trPr>
        <w:tc>
          <w:tcPr>
            <w:tcW w:w="4329" w:type="dxa"/>
            <w:noWrap/>
            <w:vAlign w:val="center"/>
            <w:hideMark/>
          </w:tcPr>
          <w:p w14:paraId="6A8D30E5"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Compound_122</w:t>
            </w:r>
          </w:p>
        </w:tc>
        <w:tc>
          <w:tcPr>
            <w:tcW w:w="1548" w:type="dxa"/>
            <w:noWrap/>
            <w:vAlign w:val="center"/>
            <w:hideMark/>
          </w:tcPr>
          <w:p w14:paraId="4599BDD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3.9308</w:t>
            </w:r>
          </w:p>
        </w:tc>
        <w:tc>
          <w:tcPr>
            <w:tcW w:w="2166" w:type="dxa"/>
            <w:noWrap/>
            <w:vAlign w:val="center"/>
            <w:hideMark/>
          </w:tcPr>
          <w:p w14:paraId="03C2855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0.0049</w:t>
            </w:r>
          </w:p>
        </w:tc>
      </w:tr>
      <w:tr w:rsidR="00A62DA4" w:rsidRPr="00FF53CD" w14:paraId="3671FC58" w14:textId="77777777" w:rsidTr="00F168E7">
        <w:trPr>
          <w:trHeight w:val="198"/>
        </w:trPr>
        <w:tc>
          <w:tcPr>
            <w:tcW w:w="4329" w:type="dxa"/>
            <w:noWrap/>
            <w:vAlign w:val="center"/>
            <w:hideMark/>
          </w:tcPr>
          <w:p w14:paraId="0399E2E9" w14:textId="5839635F"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3,4-dihydroxymandelic acid</w:t>
            </w:r>
          </w:p>
        </w:tc>
        <w:tc>
          <w:tcPr>
            <w:tcW w:w="1548" w:type="dxa"/>
            <w:noWrap/>
            <w:vAlign w:val="center"/>
            <w:hideMark/>
          </w:tcPr>
          <w:p w14:paraId="41A2B3ED"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3.8245</w:t>
            </w:r>
          </w:p>
        </w:tc>
        <w:tc>
          <w:tcPr>
            <w:tcW w:w="2166" w:type="dxa"/>
            <w:noWrap/>
            <w:vAlign w:val="center"/>
            <w:hideMark/>
          </w:tcPr>
          <w:p w14:paraId="5B3FD656" w14:textId="54CFEB79"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0.0578</w:t>
            </w:r>
          </w:p>
        </w:tc>
      </w:tr>
      <w:tr w:rsidR="00A62DA4" w:rsidRPr="00FF53CD" w14:paraId="7CD1932A" w14:textId="77777777" w:rsidTr="00F168E7">
        <w:trPr>
          <w:trHeight w:val="198"/>
        </w:trPr>
        <w:tc>
          <w:tcPr>
            <w:tcW w:w="4329" w:type="dxa"/>
            <w:noWrap/>
            <w:vAlign w:val="center"/>
            <w:hideMark/>
          </w:tcPr>
          <w:p w14:paraId="1A453036"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Compound_93</w:t>
            </w:r>
          </w:p>
        </w:tc>
        <w:tc>
          <w:tcPr>
            <w:tcW w:w="1548" w:type="dxa"/>
            <w:noWrap/>
            <w:vAlign w:val="center"/>
            <w:hideMark/>
          </w:tcPr>
          <w:p w14:paraId="6B5739E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2.0142</w:t>
            </w:r>
          </w:p>
        </w:tc>
        <w:tc>
          <w:tcPr>
            <w:tcW w:w="2166" w:type="dxa"/>
            <w:noWrap/>
            <w:vAlign w:val="center"/>
            <w:hideMark/>
          </w:tcPr>
          <w:p w14:paraId="2E740C9E"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0.0021</w:t>
            </w:r>
          </w:p>
        </w:tc>
      </w:tr>
      <w:tr w:rsidR="00A62DA4" w:rsidRPr="00FF53CD" w14:paraId="40CC9553" w14:textId="77777777" w:rsidTr="00F168E7">
        <w:trPr>
          <w:trHeight w:val="198"/>
        </w:trPr>
        <w:tc>
          <w:tcPr>
            <w:tcW w:w="4329" w:type="dxa"/>
            <w:noWrap/>
            <w:vAlign w:val="center"/>
            <w:hideMark/>
          </w:tcPr>
          <w:p w14:paraId="3372F1C3"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Trans-aconitic acid</w:t>
            </w:r>
          </w:p>
        </w:tc>
        <w:tc>
          <w:tcPr>
            <w:tcW w:w="1548" w:type="dxa"/>
            <w:noWrap/>
            <w:vAlign w:val="center"/>
            <w:hideMark/>
          </w:tcPr>
          <w:p w14:paraId="5BB19EC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0.3555</w:t>
            </w:r>
          </w:p>
        </w:tc>
        <w:tc>
          <w:tcPr>
            <w:tcW w:w="2166" w:type="dxa"/>
            <w:noWrap/>
            <w:vAlign w:val="center"/>
            <w:hideMark/>
          </w:tcPr>
          <w:p w14:paraId="54B36BCD"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0.0887</w:t>
            </w:r>
          </w:p>
        </w:tc>
      </w:tr>
      <w:tr w:rsidR="00A62DA4" w:rsidRPr="00FF53CD" w14:paraId="23C580C6" w14:textId="77777777" w:rsidTr="00F168E7">
        <w:trPr>
          <w:trHeight w:val="198"/>
        </w:trPr>
        <w:tc>
          <w:tcPr>
            <w:tcW w:w="4329" w:type="dxa"/>
            <w:noWrap/>
            <w:vAlign w:val="center"/>
            <w:hideMark/>
          </w:tcPr>
          <w:p w14:paraId="391C6DBC" w14:textId="27105129"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Trans-4-hydroxy-L-proline</w:t>
            </w:r>
          </w:p>
        </w:tc>
        <w:tc>
          <w:tcPr>
            <w:tcW w:w="1548" w:type="dxa"/>
            <w:noWrap/>
            <w:vAlign w:val="center"/>
            <w:hideMark/>
          </w:tcPr>
          <w:p w14:paraId="12AAAA6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0.2142</w:t>
            </w:r>
          </w:p>
        </w:tc>
        <w:tc>
          <w:tcPr>
            <w:tcW w:w="2166" w:type="dxa"/>
            <w:noWrap/>
            <w:vAlign w:val="center"/>
            <w:hideMark/>
          </w:tcPr>
          <w:p w14:paraId="7CA761F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0.0549</w:t>
            </w:r>
          </w:p>
        </w:tc>
      </w:tr>
      <w:tr w:rsidR="00A62DA4" w:rsidRPr="00FF53CD" w14:paraId="145AB993" w14:textId="77777777" w:rsidTr="00F168E7">
        <w:trPr>
          <w:trHeight w:val="198"/>
        </w:trPr>
        <w:tc>
          <w:tcPr>
            <w:tcW w:w="4329" w:type="dxa"/>
            <w:noWrap/>
            <w:vAlign w:val="center"/>
            <w:hideMark/>
          </w:tcPr>
          <w:p w14:paraId="303D0DC9"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Creatinine</w:t>
            </w:r>
          </w:p>
        </w:tc>
        <w:tc>
          <w:tcPr>
            <w:tcW w:w="1548" w:type="dxa"/>
            <w:noWrap/>
            <w:vAlign w:val="center"/>
            <w:hideMark/>
          </w:tcPr>
          <w:p w14:paraId="3146A07A"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0.1640</w:t>
            </w:r>
          </w:p>
        </w:tc>
        <w:tc>
          <w:tcPr>
            <w:tcW w:w="2166" w:type="dxa"/>
            <w:noWrap/>
            <w:vAlign w:val="center"/>
            <w:hideMark/>
          </w:tcPr>
          <w:p w14:paraId="46F9A7F9"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0.0091</w:t>
            </w:r>
          </w:p>
        </w:tc>
      </w:tr>
      <w:tr w:rsidR="00A62DA4" w:rsidRPr="00FF53CD" w14:paraId="474899AA" w14:textId="77777777" w:rsidTr="00F168E7">
        <w:trPr>
          <w:trHeight w:val="198"/>
        </w:trPr>
        <w:tc>
          <w:tcPr>
            <w:tcW w:w="4329" w:type="dxa"/>
            <w:noWrap/>
            <w:vAlign w:val="center"/>
            <w:hideMark/>
          </w:tcPr>
          <w:p w14:paraId="4292FF14" w14:textId="662CA1D3"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L-lysine</w:t>
            </w:r>
          </w:p>
        </w:tc>
        <w:tc>
          <w:tcPr>
            <w:tcW w:w="1548" w:type="dxa"/>
            <w:noWrap/>
            <w:vAlign w:val="center"/>
            <w:hideMark/>
          </w:tcPr>
          <w:p w14:paraId="1C507224"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0.1591</w:t>
            </w:r>
          </w:p>
        </w:tc>
        <w:tc>
          <w:tcPr>
            <w:tcW w:w="2166" w:type="dxa"/>
            <w:noWrap/>
            <w:vAlign w:val="center"/>
            <w:hideMark/>
          </w:tcPr>
          <w:p w14:paraId="5135E99D"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0.0021</w:t>
            </w:r>
          </w:p>
        </w:tc>
      </w:tr>
      <w:tr w:rsidR="00A62DA4" w:rsidRPr="00FF53CD" w14:paraId="2EDF361C" w14:textId="77777777" w:rsidTr="00F168E7">
        <w:trPr>
          <w:trHeight w:val="198"/>
        </w:trPr>
        <w:tc>
          <w:tcPr>
            <w:tcW w:w="4329" w:type="dxa"/>
            <w:noWrap/>
            <w:vAlign w:val="center"/>
            <w:hideMark/>
          </w:tcPr>
          <w:p w14:paraId="32BFE735" w14:textId="6276EC7B"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Allantoin</w:t>
            </w:r>
          </w:p>
        </w:tc>
        <w:tc>
          <w:tcPr>
            <w:tcW w:w="1548" w:type="dxa"/>
            <w:noWrap/>
            <w:vAlign w:val="center"/>
            <w:hideMark/>
          </w:tcPr>
          <w:p w14:paraId="0715ABE8"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0.1449</w:t>
            </w:r>
          </w:p>
        </w:tc>
        <w:tc>
          <w:tcPr>
            <w:tcW w:w="2166" w:type="dxa"/>
            <w:noWrap/>
            <w:vAlign w:val="center"/>
            <w:hideMark/>
          </w:tcPr>
          <w:p w14:paraId="2BCFFC97"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0.0636</w:t>
            </w:r>
          </w:p>
        </w:tc>
      </w:tr>
      <w:tr w:rsidR="00A62DA4" w:rsidRPr="00FF53CD" w14:paraId="6F797BAF" w14:textId="77777777" w:rsidTr="00F168E7">
        <w:trPr>
          <w:trHeight w:val="198"/>
        </w:trPr>
        <w:tc>
          <w:tcPr>
            <w:tcW w:w="4329" w:type="dxa"/>
            <w:noWrap/>
            <w:vAlign w:val="center"/>
            <w:hideMark/>
          </w:tcPr>
          <w:p w14:paraId="1074D84C" w14:textId="4E5B45B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D-mannose</w:t>
            </w:r>
          </w:p>
        </w:tc>
        <w:tc>
          <w:tcPr>
            <w:tcW w:w="1548" w:type="dxa"/>
            <w:noWrap/>
            <w:vAlign w:val="center"/>
            <w:hideMark/>
          </w:tcPr>
          <w:p w14:paraId="6D9A85C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0.1167</w:t>
            </w:r>
          </w:p>
        </w:tc>
        <w:tc>
          <w:tcPr>
            <w:tcW w:w="2166" w:type="dxa"/>
            <w:noWrap/>
            <w:vAlign w:val="center"/>
            <w:hideMark/>
          </w:tcPr>
          <w:p w14:paraId="4520D8D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0.0008</w:t>
            </w:r>
          </w:p>
        </w:tc>
      </w:tr>
      <w:tr w:rsidR="00A62DA4" w:rsidRPr="00FF53CD" w14:paraId="69C48BB1" w14:textId="77777777" w:rsidTr="00F168E7">
        <w:trPr>
          <w:trHeight w:val="198"/>
        </w:trPr>
        <w:tc>
          <w:tcPr>
            <w:tcW w:w="4329" w:type="dxa"/>
            <w:noWrap/>
            <w:vAlign w:val="center"/>
            <w:hideMark/>
          </w:tcPr>
          <w:p w14:paraId="228ACC61" w14:textId="574284BE"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Galactinol</w:t>
            </w:r>
          </w:p>
        </w:tc>
        <w:tc>
          <w:tcPr>
            <w:tcW w:w="1548" w:type="dxa"/>
            <w:noWrap/>
            <w:vAlign w:val="center"/>
            <w:hideMark/>
          </w:tcPr>
          <w:p w14:paraId="41CF7CFB"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0.1087</w:t>
            </w:r>
          </w:p>
        </w:tc>
        <w:tc>
          <w:tcPr>
            <w:tcW w:w="2166" w:type="dxa"/>
            <w:noWrap/>
            <w:vAlign w:val="center"/>
            <w:hideMark/>
          </w:tcPr>
          <w:p w14:paraId="56C982A3"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0.0024</w:t>
            </w:r>
          </w:p>
        </w:tc>
      </w:tr>
      <w:tr w:rsidR="00A62DA4" w:rsidRPr="00FF53CD" w14:paraId="46A0A9DE" w14:textId="77777777" w:rsidTr="00F168E7">
        <w:trPr>
          <w:trHeight w:val="198"/>
        </w:trPr>
        <w:tc>
          <w:tcPr>
            <w:tcW w:w="4329" w:type="dxa"/>
            <w:noWrap/>
            <w:vAlign w:val="center"/>
            <w:hideMark/>
          </w:tcPr>
          <w:p w14:paraId="342FF924" w14:textId="3799EBFB"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Gluconic acid lactone</w:t>
            </w:r>
          </w:p>
        </w:tc>
        <w:tc>
          <w:tcPr>
            <w:tcW w:w="1548" w:type="dxa"/>
            <w:noWrap/>
            <w:vAlign w:val="center"/>
            <w:hideMark/>
          </w:tcPr>
          <w:p w14:paraId="2F75ACE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0.1006</w:t>
            </w:r>
          </w:p>
        </w:tc>
        <w:tc>
          <w:tcPr>
            <w:tcW w:w="2166" w:type="dxa"/>
            <w:noWrap/>
            <w:vAlign w:val="center"/>
            <w:hideMark/>
          </w:tcPr>
          <w:p w14:paraId="548D6DAA"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0.0005</w:t>
            </w:r>
          </w:p>
        </w:tc>
      </w:tr>
      <w:tr w:rsidR="00A62DA4" w:rsidRPr="00FF53CD" w14:paraId="0742FCA4" w14:textId="77777777" w:rsidTr="00F168E7">
        <w:trPr>
          <w:trHeight w:val="198"/>
        </w:trPr>
        <w:tc>
          <w:tcPr>
            <w:tcW w:w="4329" w:type="dxa"/>
            <w:noWrap/>
            <w:vAlign w:val="center"/>
            <w:hideMark/>
          </w:tcPr>
          <w:p w14:paraId="653CD9E5"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O-acetylsalicylic acid</w:t>
            </w:r>
          </w:p>
        </w:tc>
        <w:tc>
          <w:tcPr>
            <w:tcW w:w="1548" w:type="dxa"/>
            <w:noWrap/>
            <w:vAlign w:val="center"/>
            <w:hideMark/>
          </w:tcPr>
          <w:p w14:paraId="6A80206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0.0255</w:t>
            </w:r>
          </w:p>
        </w:tc>
        <w:tc>
          <w:tcPr>
            <w:tcW w:w="2166" w:type="dxa"/>
            <w:noWrap/>
            <w:vAlign w:val="center"/>
            <w:hideMark/>
          </w:tcPr>
          <w:p w14:paraId="39252BE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1.52e</w:t>
            </w:r>
            <w:r w:rsidRPr="00FF53CD">
              <w:rPr>
                <w:rFonts w:ascii="Palatino Linotype" w:hAnsi="Palatino Linotype"/>
                <w:sz w:val="20"/>
                <w:szCs w:val="20"/>
                <w:vertAlign w:val="superscript"/>
              </w:rPr>
              <w:t>-06</w:t>
            </w:r>
          </w:p>
        </w:tc>
      </w:tr>
      <w:tr w:rsidR="00A62DA4" w:rsidRPr="00FF53CD" w14:paraId="6E9118C5" w14:textId="77777777" w:rsidTr="00F168E7">
        <w:trPr>
          <w:trHeight w:val="198"/>
        </w:trPr>
        <w:tc>
          <w:tcPr>
            <w:tcW w:w="4329" w:type="dxa"/>
            <w:noWrap/>
            <w:vAlign w:val="center"/>
            <w:hideMark/>
          </w:tcPr>
          <w:p w14:paraId="2FE2C3FF" w14:textId="19B8D21B"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Cholic acid</w:t>
            </w:r>
          </w:p>
        </w:tc>
        <w:tc>
          <w:tcPr>
            <w:tcW w:w="1548" w:type="dxa"/>
            <w:noWrap/>
            <w:vAlign w:val="center"/>
            <w:hideMark/>
          </w:tcPr>
          <w:p w14:paraId="2985CBC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0.0244</w:t>
            </w:r>
          </w:p>
        </w:tc>
        <w:tc>
          <w:tcPr>
            <w:tcW w:w="2166" w:type="dxa"/>
            <w:noWrap/>
            <w:vAlign w:val="center"/>
            <w:hideMark/>
          </w:tcPr>
          <w:p w14:paraId="001D521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0.0035</w:t>
            </w:r>
          </w:p>
        </w:tc>
      </w:tr>
      <w:tr w:rsidR="00A62DA4" w:rsidRPr="00FF53CD" w14:paraId="193AC4FF" w14:textId="77777777" w:rsidTr="00F168E7">
        <w:trPr>
          <w:trHeight w:val="198"/>
        </w:trPr>
        <w:tc>
          <w:tcPr>
            <w:tcW w:w="4329" w:type="dxa"/>
            <w:noWrap/>
            <w:vAlign w:val="center"/>
            <w:hideMark/>
          </w:tcPr>
          <w:p w14:paraId="4F703407" w14:textId="3EF32F99"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Allantoin</w:t>
            </w:r>
          </w:p>
        </w:tc>
        <w:tc>
          <w:tcPr>
            <w:tcW w:w="1548" w:type="dxa"/>
            <w:noWrap/>
            <w:vAlign w:val="center"/>
            <w:hideMark/>
          </w:tcPr>
          <w:p w14:paraId="1E88D12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0.0225</w:t>
            </w:r>
          </w:p>
        </w:tc>
        <w:tc>
          <w:tcPr>
            <w:tcW w:w="2166" w:type="dxa"/>
            <w:noWrap/>
            <w:vAlign w:val="center"/>
            <w:hideMark/>
          </w:tcPr>
          <w:p w14:paraId="7A8507FA"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1.08e</w:t>
            </w:r>
            <w:r w:rsidRPr="00FF53CD">
              <w:rPr>
                <w:rFonts w:ascii="Palatino Linotype" w:hAnsi="Palatino Linotype"/>
                <w:sz w:val="20"/>
                <w:szCs w:val="20"/>
                <w:vertAlign w:val="superscript"/>
              </w:rPr>
              <w:t>-07</w:t>
            </w:r>
          </w:p>
        </w:tc>
      </w:tr>
      <w:tr w:rsidR="00A62DA4" w:rsidRPr="00FF53CD" w14:paraId="41A08740" w14:textId="77777777" w:rsidTr="00F168E7">
        <w:trPr>
          <w:trHeight w:val="198"/>
        </w:trPr>
        <w:tc>
          <w:tcPr>
            <w:tcW w:w="4329" w:type="dxa"/>
            <w:noWrap/>
            <w:vAlign w:val="center"/>
            <w:hideMark/>
          </w:tcPr>
          <w:p w14:paraId="7EA4277A"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Glycine</w:t>
            </w:r>
          </w:p>
        </w:tc>
        <w:tc>
          <w:tcPr>
            <w:tcW w:w="1548" w:type="dxa"/>
            <w:noWrap/>
            <w:vAlign w:val="center"/>
            <w:hideMark/>
          </w:tcPr>
          <w:p w14:paraId="7A8B600A"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0.0206</w:t>
            </w:r>
          </w:p>
        </w:tc>
        <w:tc>
          <w:tcPr>
            <w:tcW w:w="2166" w:type="dxa"/>
            <w:noWrap/>
            <w:vAlign w:val="center"/>
            <w:hideMark/>
          </w:tcPr>
          <w:p w14:paraId="51158375"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0.0271</w:t>
            </w:r>
          </w:p>
        </w:tc>
      </w:tr>
      <w:tr w:rsidR="00A62DA4" w:rsidRPr="00FF53CD" w14:paraId="3ABBF69E" w14:textId="77777777" w:rsidTr="00F168E7">
        <w:trPr>
          <w:trHeight w:val="198"/>
        </w:trPr>
        <w:tc>
          <w:tcPr>
            <w:tcW w:w="4329" w:type="dxa"/>
            <w:noWrap/>
            <w:vAlign w:val="center"/>
            <w:hideMark/>
          </w:tcPr>
          <w:p w14:paraId="2E1EE6FF" w14:textId="4E1E14D8"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L-methionine</w:t>
            </w:r>
          </w:p>
        </w:tc>
        <w:tc>
          <w:tcPr>
            <w:tcW w:w="1548" w:type="dxa"/>
            <w:noWrap/>
            <w:vAlign w:val="center"/>
            <w:hideMark/>
          </w:tcPr>
          <w:p w14:paraId="7290915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0.0015</w:t>
            </w:r>
          </w:p>
        </w:tc>
        <w:tc>
          <w:tcPr>
            <w:tcW w:w="2166" w:type="dxa"/>
            <w:noWrap/>
            <w:vAlign w:val="center"/>
            <w:hideMark/>
          </w:tcPr>
          <w:p w14:paraId="4B44A9DF"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4.04e</w:t>
            </w:r>
            <w:r w:rsidRPr="00FF53CD">
              <w:rPr>
                <w:rFonts w:ascii="Palatino Linotype" w:hAnsi="Palatino Linotype"/>
                <w:sz w:val="20"/>
                <w:szCs w:val="20"/>
                <w:vertAlign w:val="superscript"/>
              </w:rPr>
              <w:t>-05</w:t>
            </w:r>
          </w:p>
        </w:tc>
      </w:tr>
      <w:tr w:rsidR="00A62DA4" w:rsidRPr="00FF53CD" w14:paraId="3B152699" w14:textId="77777777" w:rsidTr="00F168E7">
        <w:trPr>
          <w:trHeight w:val="198"/>
        </w:trPr>
        <w:tc>
          <w:tcPr>
            <w:tcW w:w="4329" w:type="dxa"/>
            <w:noWrap/>
            <w:vAlign w:val="center"/>
            <w:hideMark/>
          </w:tcPr>
          <w:p w14:paraId="57F0D786" w14:textId="2AAA2CAB"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L-tyrosine</w:t>
            </w:r>
          </w:p>
        </w:tc>
        <w:tc>
          <w:tcPr>
            <w:tcW w:w="1548" w:type="dxa"/>
            <w:noWrap/>
            <w:vAlign w:val="center"/>
            <w:hideMark/>
          </w:tcPr>
          <w:p w14:paraId="4D891E8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0.0005</w:t>
            </w:r>
          </w:p>
        </w:tc>
        <w:tc>
          <w:tcPr>
            <w:tcW w:w="2166" w:type="dxa"/>
            <w:noWrap/>
            <w:vAlign w:val="center"/>
            <w:hideMark/>
          </w:tcPr>
          <w:p w14:paraId="32B308B0"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0.0007</w:t>
            </w:r>
          </w:p>
        </w:tc>
      </w:tr>
      <w:tr w:rsidR="00A62DA4" w:rsidRPr="00FF53CD" w14:paraId="5802CB1B" w14:textId="77777777" w:rsidTr="00F168E7">
        <w:trPr>
          <w:trHeight w:val="198"/>
        </w:trPr>
        <w:tc>
          <w:tcPr>
            <w:tcW w:w="4329" w:type="dxa"/>
            <w:noWrap/>
            <w:vAlign w:val="center"/>
            <w:hideMark/>
          </w:tcPr>
          <w:p w14:paraId="35769EF0" w14:textId="244B6F44" w:rsidR="00A62DA4" w:rsidRPr="00FF53CD" w:rsidRDefault="00A62DA4"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rPr>
              <w:t>Glucoheptonic</w:t>
            </w:r>
            <w:proofErr w:type="spellEnd"/>
            <w:r w:rsidRPr="00FF53CD">
              <w:rPr>
                <w:rFonts w:ascii="Palatino Linotype" w:hAnsi="Palatino Linotype"/>
                <w:sz w:val="20"/>
                <w:szCs w:val="20"/>
              </w:rPr>
              <w:t xml:space="preserve"> acid</w:t>
            </w:r>
          </w:p>
        </w:tc>
        <w:tc>
          <w:tcPr>
            <w:tcW w:w="1548" w:type="dxa"/>
            <w:noWrap/>
            <w:vAlign w:val="center"/>
            <w:hideMark/>
          </w:tcPr>
          <w:p w14:paraId="22BC317C"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7.97e</w:t>
            </w:r>
            <w:r w:rsidRPr="00FF53CD">
              <w:rPr>
                <w:rFonts w:ascii="Palatino Linotype" w:hAnsi="Palatino Linotype"/>
                <w:sz w:val="20"/>
                <w:szCs w:val="20"/>
                <w:vertAlign w:val="superscript"/>
              </w:rPr>
              <w:t>-05</w:t>
            </w:r>
          </w:p>
        </w:tc>
        <w:tc>
          <w:tcPr>
            <w:tcW w:w="2166" w:type="dxa"/>
            <w:noWrap/>
            <w:vAlign w:val="center"/>
            <w:hideMark/>
          </w:tcPr>
          <w:p w14:paraId="611A5076"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1.73e</w:t>
            </w:r>
            <w:r w:rsidRPr="00FF53CD">
              <w:rPr>
                <w:rFonts w:ascii="Palatino Linotype" w:hAnsi="Palatino Linotype"/>
                <w:sz w:val="20"/>
                <w:szCs w:val="20"/>
                <w:vertAlign w:val="superscript"/>
              </w:rPr>
              <w:t>-08</w:t>
            </w:r>
          </w:p>
        </w:tc>
      </w:tr>
      <w:tr w:rsidR="00A62DA4" w:rsidRPr="00FF53CD" w14:paraId="1FAE1775" w14:textId="77777777" w:rsidTr="00F168E7">
        <w:trPr>
          <w:trHeight w:val="198"/>
        </w:trPr>
        <w:tc>
          <w:tcPr>
            <w:tcW w:w="4329" w:type="dxa"/>
            <w:noWrap/>
            <w:vAlign w:val="center"/>
            <w:hideMark/>
          </w:tcPr>
          <w:p w14:paraId="7E36B368" w14:textId="1F57DB1C"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cs="Times New Roman"/>
                <w:sz w:val="20"/>
                <w:szCs w:val="20"/>
              </w:rPr>
              <w:t>α</w:t>
            </w:r>
            <w:r w:rsidRPr="00FF53CD">
              <w:rPr>
                <w:rFonts w:ascii="Palatino Linotype" w:hAnsi="Palatino Linotype"/>
                <w:sz w:val="20"/>
                <w:szCs w:val="20"/>
              </w:rPr>
              <w:t>-D-Glucose</w:t>
            </w:r>
          </w:p>
        </w:tc>
        <w:tc>
          <w:tcPr>
            <w:tcW w:w="1548" w:type="dxa"/>
            <w:noWrap/>
            <w:vAlign w:val="center"/>
            <w:hideMark/>
          </w:tcPr>
          <w:p w14:paraId="138D8C8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6.43e</w:t>
            </w:r>
            <w:r w:rsidRPr="00FF53CD">
              <w:rPr>
                <w:rFonts w:ascii="Palatino Linotype" w:hAnsi="Palatino Linotype"/>
                <w:sz w:val="20"/>
                <w:szCs w:val="20"/>
                <w:vertAlign w:val="superscript"/>
              </w:rPr>
              <w:t>-05</w:t>
            </w:r>
          </w:p>
        </w:tc>
        <w:tc>
          <w:tcPr>
            <w:tcW w:w="2166" w:type="dxa"/>
            <w:noWrap/>
            <w:vAlign w:val="center"/>
            <w:hideMark/>
          </w:tcPr>
          <w:p w14:paraId="046EBAA9"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1.73e</w:t>
            </w:r>
            <w:r w:rsidRPr="00FF53CD">
              <w:rPr>
                <w:rFonts w:ascii="Palatino Linotype" w:hAnsi="Palatino Linotype"/>
                <w:sz w:val="20"/>
                <w:szCs w:val="20"/>
                <w:vertAlign w:val="superscript"/>
              </w:rPr>
              <w:t>-08</w:t>
            </w:r>
          </w:p>
        </w:tc>
      </w:tr>
      <w:tr w:rsidR="00A62DA4" w:rsidRPr="00FF53CD" w14:paraId="21B59178" w14:textId="77777777" w:rsidTr="00F168E7">
        <w:trPr>
          <w:trHeight w:val="198"/>
        </w:trPr>
        <w:tc>
          <w:tcPr>
            <w:tcW w:w="4329" w:type="dxa"/>
            <w:noWrap/>
            <w:vAlign w:val="center"/>
            <w:hideMark/>
          </w:tcPr>
          <w:p w14:paraId="74C6B240" w14:textId="5032F300"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Sedoheptulose</w:t>
            </w:r>
          </w:p>
        </w:tc>
        <w:tc>
          <w:tcPr>
            <w:tcW w:w="1548" w:type="dxa"/>
            <w:noWrap/>
            <w:vAlign w:val="center"/>
            <w:hideMark/>
          </w:tcPr>
          <w:p w14:paraId="05B13DC9"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5.57e</w:t>
            </w:r>
            <w:r w:rsidRPr="00FF53CD">
              <w:rPr>
                <w:rFonts w:ascii="Palatino Linotype" w:hAnsi="Palatino Linotype"/>
                <w:sz w:val="20"/>
                <w:szCs w:val="20"/>
                <w:vertAlign w:val="superscript"/>
              </w:rPr>
              <w:t>-05</w:t>
            </w:r>
          </w:p>
        </w:tc>
        <w:tc>
          <w:tcPr>
            <w:tcW w:w="2166" w:type="dxa"/>
            <w:noWrap/>
            <w:vAlign w:val="center"/>
            <w:hideMark/>
          </w:tcPr>
          <w:p w14:paraId="296B100D"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2.53e</w:t>
            </w:r>
            <w:r w:rsidRPr="00FF53CD">
              <w:rPr>
                <w:rFonts w:ascii="Palatino Linotype" w:hAnsi="Palatino Linotype"/>
                <w:sz w:val="20"/>
                <w:szCs w:val="20"/>
                <w:vertAlign w:val="superscript"/>
              </w:rPr>
              <w:t>-08</w:t>
            </w:r>
          </w:p>
        </w:tc>
      </w:tr>
      <w:tr w:rsidR="00A62DA4" w:rsidRPr="00FF53CD" w14:paraId="1960E8A8" w14:textId="77777777" w:rsidTr="00F168E7">
        <w:trPr>
          <w:trHeight w:val="132"/>
        </w:trPr>
        <w:tc>
          <w:tcPr>
            <w:tcW w:w="4329" w:type="dxa"/>
            <w:noWrap/>
            <w:vAlign w:val="center"/>
            <w:hideMark/>
          </w:tcPr>
          <w:p w14:paraId="4D9A7180" w14:textId="77777777" w:rsidR="00A62DA4" w:rsidRPr="00FF53CD" w:rsidRDefault="00A62DA4" w:rsidP="00F228E5">
            <w:pPr>
              <w:spacing w:line="360" w:lineRule="auto"/>
              <w:rPr>
                <w:rFonts w:ascii="Palatino Linotype" w:hAnsi="Palatino Linotype"/>
                <w:sz w:val="20"/>
                <w:szCs w:val="20"/>
              </w:rPr>
            </w:pPr>
            <w:r w:rsidRPr="00FF53CD">
              <w:rPr>
                <w:rFonts w:ascii="Palatino Linotype" w:hAnsi="Palatino Linotype"/>
                <w:sz w:val="20"/>
                <w:szCs w:val="20"/>
              </w:rPr>
              <w:t>6-hydroxy caproic acid</w:t>
            </w:r>
          </w:p>
        </w:tc>
        <w:tc>
          <w:tcPr>
            <w:tcW w:w="1548" w:type="dxa"/>
            <w:noWrap/>
            <w:vAlign w:val="center"/>
            <w:hideMark/>
          </w:tcPr>
          <w:p w14:paraId="39010B39"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3.20e</w:t>
            </w:r>
            <w:r w:rsidRPr="00FF53CD">
              <w:rPr>
                <w:rFonts w:ascii="Palatino Linotype" w:hAnsi="Palatino Linotype"/>
                <w:sz w:val="20"/>
                <w:szCs w:val="20"/>
                <w:vertAlign w:val="superscript"/>
              </w:rPr>
              <w:t>-05</w:t>
            </w:r>
          </w:p>
        </w:tc>
        <w:tc>
          <w:tcPr>
            <w:tcW w:w="2166" w:type="dxa"/>
            <w:noWrap/>
            <w:vAlign w:val="center"/>
            <w:hideMark/>
          </w:tcPr>
          <w:p w14:paraId="5C36B1F1" w14:textId="77777777" w:rsidR="00A62DA4" w:rsidRPr="00FF53CD" w:rsidRDefault="00A62DA4" w:rsidP="00F228E5">
            <w:pPr>
              <w:spacing w:line="360" w:lineRule="auto"/>
              <w:jc w:val="center"/>
              <w:rPr>
                <w:rFonts w:ascii="Palatino Linotype" w:hAnsi="Palatino Linotype"/>
                <w:sz w:val="20"/>
                <w:szCs w:val="20"/>
              </w:rPr>
            </w:pPr>
            <w:r w:rsidRPr="00FF53CD">
              <w:rPr>
                <w:rFonts w:ascii="Palatino Linotype" w:hAnsi="Palatino Linotype"/>
                <w:sz w:val="20"/>
                <w:szCs w:val="20"/>
              </w:rPr>
              <w:t>6.71e</w:t>
            </w:r>
            <w:r w:rsidRPr="00FF53CD">
              <w:rPr>
                <w:rFonts w:ascii="Palatino Linotype" w:hAnsi="Palatino Linotype"/>
                <w:sz w:val="20"/>
                <w:szCs w:val="20"/>
                <w:vertAlign w:val="superscript"/>
              </w:rPr>
              <w:t>-08</w:t>
            </w:r>
          </w:p>
        </w:tc>
      </w:tr>
    </w:tbl>
    <w:p w14:paraId="63411345" w14:textId="77777777" w:rsidR="00387776" w:rsidRPr="00FF53CD" w:rsidRDefault="00387776" w:rsidP="00F228E5">
      <w:pPr>
        <w:spacing w:line="360" w:lineRule="auto"/>
        <w:jc w:val="both"/>
        <w:rPr>
          <w:rFonts w:ascii="Palatino Linotype" w:hAnsi="Palatino Linotype"/>
          <w:sz w:val="20"/>
          <w:szCs w:val="20"/>
        </w:rPr>
      </w:pPr>
    </w:p>
    <w:p w14:paraId="0AE644EE" w14:textId="77777777" w:rsidR="00387776" w:rsidRPr="00FF53CD" w:rsidRDefault="00387776">
      <w:pPr>
        <w:rPr>
          <w:rFonts w:ascii="Palatino Linotype" w:hAnsi="Palatino Linotype"/>
          <w:sz w:val="20"/>
          <w:szCs w:val="20"/>
        </w:rPr>
      </w:pPr>
      <w:r w:rsidRPr="00FF53CD">
        <w:rPr>
          <w:rFonts w:ascii="Palatino Linotype" w:hAnsi="Palatino Linotype"/>
          <w:sz w:val="20"/>
          <w:szCs w:val="20"/>
        </w:rPr>
        <w:br w:type="page"/>
      </w:r>
    </w:p>
    <w:p w14:paraId="78A91C72" w14:textId="1A37F042" w:rsidR="00A62DA4" w:rsidRPr="00FF53CD" w:rsidRDefault="00A62DA4"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Table S</w:t>
      </w:r>
      <w:r w:rsidR="00DC25CA" w:rsidRPr="00FF53CD">
        <w:rPr>
          <w:rFonts w:ascii="Palatino Linotype" w:hAnsi="Palatino Linotype"/>
          <w:sz w:val="20"/>
          <w:szCs w:val="20"/>
        </w:rPr>
        <w:t>8</w:t>
      </w:r>
      <w:r w:rsidRPr="00FF53CD">
        <w:rPr>
          <w:rFonts w:ascii="Palatino Linotype" w:hAnsi="Palatino Linotype"/>
          <w:sz w:val="20"/>
          <w:szCs w:val="20"/>
        </w:rPr>
        <w:t xml:space="preserve">.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w:t>
      </w:r>
      <w:r w:rsidR="00002D9E" w:rsidRPr="00FF53CD">
        <w:rPr>
          <w:rFonts w:ascii="Palatino Linotype" w:hAnsi="Palatino Linotype"/>
          <w:sz w:val="20"/>
          <w:szCs w:val="20"/>
        </w:rPr>
        <w:t xml:space="preserve"> mouse</w:t>
      </w:r>
      <w:r w:rsidRPr="00FF53CD">
        <w:rPr>
          <w:rFonts w:ascii="Palatino Linotype" w:hAnsi="Palatino Linotype"/>
          <w:sz w:val="20"/>
          <w:szCs w:val="20"/>
        </w:rPr>
        <w:t xml:space="preserve"> faeces</w:t>
      </w:r>
      <w:r w:rsidR="00002D9E" w:rsidRPr="00FF53CD">
        <w:rPr>
          <w:rFonts w:ascii="Palatino Linotype" w:hAnsi="Palatino Linotype"/>
          <w:sz w:val="20"/>
          <w:szCs w:val="20"/>
        </w:rPr>
        <w:t xml:space="preserve"> 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63333C"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Metaboanalyst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3964"/>
        <w:gridCol w:w="1418"/>
        <w:gridCol w:w="1984"/>
      </w:tblGrid>
      <w:tr w:rsidR="00DC25CA" w:rsidRPr="00FF53CD" w14:paraId="001DF31A" w14:textId="77777777" w:rsidTr="00D3130C">
        <w:trPr>
          <w:trHeight w:val="263"/>
        </w:trPr>
        <w:tc>
          <w:tcPr>
            <w:tcW w:w="3964" w:type="dxa"/>
            <w:noWrap/>
            <w:vAlign w:val="bottom"/>
            <w:hideMark/>
          </w:tcPr>
          <w:p w14:paraId="22744783" w14:textId="2F12967D" w:rsidR="00DC25CA" w:rsidRPr="00FF53CD" w:rsidRDefault="00DC25CA" w:rsidP="00F228E5">
            <w:pPr>
              <w:spacing w:line="360" w:lineRule="auto"/>
              <w:jc w:val="both"/>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Metabolite</w:t>
            </w:r>
          </w:p>
        </w:tc>
        <w:tc>
          <w:tcPr>
            <w:tcW w:w="1418" w:type="dxa"/>
            <w:noWrap/>
            <w:vAlign w:val="center"/>
            <w:hideMark/>
          </w:tcPr>
          <w:p w14:paraId="61E83412" w14:textId="3C3D3B5C" w:rsidR="00DC25CA" w:rsidRPr="00FF53CD" w:rsidRDefault="00DC25CA"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Fold Change</w:t>
            </w:r>
          </w:p>
        </w:tc>
        <w:tc>
          <w:tcPr>
            <w:tcW w:w="1984" w:type="dxa"/>
            <w:noWrap/>
            <w:vAlign w:val="center"/>
            <w:hideMark/>
          </w:tcPr>
          <w:p w14:paraId="59E1B807" w14:textId="6C05F81D" w:rsidR="00DC25CA" w:rsidRPr="00FF53CD" w:rsidRDefault="00DC25CA" w:rsidP="00F228E5">
            <w:pPr>
              <w:spacing w:line="360" w:lineRule="auto"/>
              <w:jc w:val="center"/>
              <w:rPr>
                <w:rFonts w:ascii="Palatino Linotype" w:eastAsia="Times New Roman" w:hAnsi="Palatino Linotype" w:cs="Times New Roman"/>
                <w:b/>
                <w:bCs/>
                <w:color w:val="000000"/>
                <w:sz w:val="20"/>
                <w:szCs w:val="20"/>
                <w:lang w:eastAsia="en-AU" w:bidi="mr-IN"/>
              </w:rPr>
            </w:pPr>
            <w:r w:rsidRPr="00FF53CD">
              <w:rPr>
                <w:rFonts w:ascii="Palatino Linotype" w:eastAsia="Times New Roman" w:hAnsi="Palatino Linotype" w:cs="Times New Roman"/>
                <w:b/>
                <w:bCs/>
                <w:color w:val="000000"/>
                <w:sz w:val="20"/>
                <w:szCs w:val="20"/>
                <w:lang w:eastAsia="en-AU" w:bidi="mr-IN"/>
              </w:rPr>
              <w:t>P value (adjusted)</w:t>
            </w:r>
          </w:p>
        </w:tc>
      </w:tr>
      <w:tr w:rsidR="00DC25CA" w:rsidRPr="00FF53CD" w14:paraId="4408F1B0" w14:textId="77777777" w:rsidTr="00A62DA4">
        <w:trPr>
          <w:trHeight w:val="263"/>
        </w:trPr>
        <w:tc>
          <w:tcPr>
            <w:tcW w:w="3964" w:type="dxa"/>
            <w:noWrap/>
            <w:hideMark/>
          </w:tcPr>
          <w:p w14:paraId="23225D51" w14:textId="1B05EAEB"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Cellobiose</w:t>
            </w:r>
          </w:p>
        </w:tc>
        <w:tc>
          <w:tcPr>
            <w:tcW w:w="1418" w:type="dxa"/>
            <w:noWrap/>
            <w:vAlign w:val="center"/>
            <w:hideMark/>
          </w:tcPr>
          <w:p w14:paraId="7862BB9F"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14994</w:t>
            </w:r>
          </w:p>
        </w:tc>
        <w:tc>
          <w:tcPr>
            <w:tcW w:w="1984" w:type="dxa"/>
            <w:noWrap/>
            <w:vAlign w:val="center"/>
            <w:hideMark/>
          </w:tcPr>
          <w:p w14:paraId="5D6FAFCA"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0.0066</w:t>
            </w:r>
          </w:p>
        </w:tc>
      </w:tr>
      <w:tr w:rsidR="00DC25CA" w:rsidRPr="00FF53CD" w14:paraId="604D76C7" w14:textId="77777777" w:rsidTr="00A62DA4">
        <w:trPr>
          <w:trHeight w:val="263"/>
        </w:trPr>
        <w:tc>
          <w:tcPr>
            <w:tcW w:w="3964" w:type="dxa"/>
            <w:noWrap/>
            <w:hideMark/>
          </w:tcPr>
          <w:p w14:paraId="262CBF23" w14:textId="465B941D" w:rsidR="00DC25CA" w:rsidRPr="00FF53CD" w:rsidRDefault="00DC25CA" w:rsidP="00F228E5">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Cycloleucine</w:t>
            </w:r>
            <w:proofErr w:type="spellEnd"/>
          </w:p>
        </w:tc>
        <w:tc>
          <w:tcPr>
            <w:tcW w:w="1418" w:type="dxa"/>
            <w:noWrap/>
            <w:vAlign w:val="center"/>
            <w:hideMark/>
          </w:tcPr>
          <w:p w14:paraId="1DAD5F29"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10128</w:t>
            </w:r>
          </w:p>
        </w:tc>
        <w:tc>
          <w:tcPr>
            <w:tcW w:w="1984" w:type="dxa"/>
            <w:noWrap/>
            <w:vAlign w:val="center"/>
            <w:hideMark/>
          </w:tcPr>
          <w:p w14:paraId="69F5A0CD"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0.0036</w:t>
            </w:r>
          </w:p>
        </w:tc>
      </w:tr>
      <w:tr w:rsidR="00DC25CA" w:rsidRPr="00FF53CD" w14:paraId="0A5DFCC1" w14:textId="77777777" w:rsidTr="00A62DA4">
        <w:trPr>
          <w:trHeight w:val="263"/>
        </w:trPr>
        <w:tc>
          <w:tcPr>
            <w:tcW w:w="3964" w:type="dxa"/>
            <w:noWrap/>
            <w:hideMark/>
          </w:tcPr>
          <w:p w14:paraId="16D291ED" w14:textId="4279037D"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L-glutamic acid</w:t>
            </w:r>
          </w:p>
        </w:tc>
        <w:tc>
          <w:tcPr>
            <w:tcW w:w="1418" w:type="dxa"/>
            <w:noWrap/>
            <w:vAlign w:val="center"/>
            <w:hideMark/>
          </w:tcPr>
          <w:p w14:paraId="2734FE9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10125</w:t>
            </w:r>
          </w:p>
        </w:tc>
        <w:tc>
          <w:tcPr>
            <w:tcW w:w="1984" w:type="dxa"/>
            <w:noWrap/>
            <w:vAlign w:val="center"/>
            <w:hideMark/>
          </w:tcPr>
          <w:p w14:paraId="0D3B135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0.0036</w:t>
            </w:r>
          </w:p>
        </w:tc>
      </w:tr>
      <w:tr w:rsidR="00DC25CA" w:rsidRPr="00FF53CD" w14:paraId="06874C39" w14:textId="77777777" w:rsidTr="00A62DA4">
        <w:trPr>
          <w:trHeight w:val="263"/>
        </w:trPr>
        <w:tc>
          <w:tcPr>
            <w:tcW w:w="3964" w:type="dxa"/>
            <w:noWrap/>
            <w:hideMark/>
          </w:tcPr>
          <w:p w14:paraId="05E46DF0"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Compound_127</w:t>
            </w:r>
          </w:p>
        </w:tc>
        <w:tc>
          <w:tcPr>
            <w:tcW w:w="1418" w:type="dxa"/>
            <w:noWrap/>
            <w:vAlign w:val="center"/>
            <w:hideMark/>
          </w:tcPr>
          <w:p w14:paraId="275A4A1C"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7653</w:t>
            </w:r>
          </w:p>
        </w:tc>
        <w:tc>
          <w:tcPr>
            <w:tcW w:w="1984" w:type="dxa"/>
            <w:noWrap/>
            <w:vAlign w:val="center"/>
            <w:hideMark/>
          </w:tcPr>
          <w:p w14:paraId="3925C1F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0.0094</w:t>
            </w:r>
          </w:p>
        </w:tc>
      </w:tr>
      <w:tr w:rsidR="00DC25CA" w:rsidRPr="00FF53CD" w14:paraId="557992FF" w14:textId="77777777" w:rsidTr="00A62DA4">
        <w:trPr>
          <w:trHeight w:val="263"/>
        </w:trPr>
        <w:tc>
          <w:tcPr>
            <w:tcW w:w="3964" w:type="dxa"/>
            <w:noWrap/>
            <w:hideMark/>
          </w:tcPr>
          <w:p w14:paraId="0F83EB6B" w14:textId="6B4100E9"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D-sphingosine</w:t>
            </w:r>
          </w:p>
        </w:tc>
        <w:tc>
          <w:tcPr>
            <w:tcW w:w="1418" w:type="dxa"/>
            <w:noWrap/>
            <w:vAlign w:val="center"/>
            <w:hideMark/>
          </w:tcPr>
          <w:p w14:paraId="52EB3100"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6668.9</w:t>
            </w:r>
          </w:p>
        </w:tc>
        <w:tc>
          <w:tcPr>
            <w:tcW w:w="1984" w:type="dxa"/>
            <w:noWrap/>
            <w:vAlign w:val="center"/>
            <w:hideMark/>
          </w:tcPr>
          <w:p w14:paraId="25824528"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0.0599</w:t>
            </w:r>
          </w:p>
        </w:tc>
      </w:tr>
      <w:tr w:rsidR="00DC25CA" w:rsidRPr="00FF53CD" w14:paraId="2B2E1601" w14:textId="77777777" w:rsidTr="00A62DA4">
        <w:trPr>
          <w:trHeight w:val="263"/>
        </w:trPr>
        <w:tc>
          <w:tcPr>
            <w:tcW w:w="3964" w:type="dxa"/>
            <w:noWrap/>
            <w:hideMark/>
          </w:tcPr>
          <w:p w14:paraId="6CB149B9"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D-malic acid</w:t>
            </w:r>
          </w:p>
        </w:tc>
        <w:tc>
          <w:tcPr>
            <w:tcW w:w="1418" w:type="dxa"/>
            <w:noWrap/>
            <w:vAlign w:val="center"/>
            <w:hideMark/>
          </w:tcPr>
          <w:p w14:paraId="68661C9D"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2787.8</w:t>
            </w:r>
          </w:p>
        </w:tc>
        <w:tc>
          <w:tcPr>
            <w:tcW w:w="1984" w:type="dxa"/>
            <w:noWrap/>
            <w:vAlign w:val="center"/>
            <w:hideMark/>
          </w:tcPr>
          <w:p w14:paraId="217985A1"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0.0094</w:t>
            </w:r>
          </w:p>
        </w:tc>
      </w:tr>
      <w:tr w:rsidR="00DC25CA" w:rsidRPr="00FF53CD" w14:paraId="49B2C122" w14:textId="77777777" w:rsidTr="00A62DA4">
        <w:trPr>
          <w:trHeight w:val="263"/>
        </w:trPr>
        <w:tc>
          <w:tcPr>
            <w:tcW w:w="3964" w:type="dxa"/>
            <w:noWrap/>
            <w:hideMark/>
          </w:tcPr>
          <w:p w14:paraId="220EF969"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Compound_129</w:t>
            </w:r>
          </w:p>
        </w:tc>
        <w:tc>
          <w:tcPr>
            <w:tcW w:w="1418" w:type="dxa"/>
            <w:noWrap/>
            <w:vAlign w:val="center"/>
            <w:hideMark/>
          </w:tcPr>
          <w:p w14:paraId="3382EAD7"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2535.7</w:t>
            </w:r>
          </w:p>
        </w:tc>
        <w:tc>
          <w:tcPr>
            <w:tcW w:w="1984" w:type="dxa"/>
            <w:noWrap/>
            <w:vAlign w:val="center"/>
            <w:hideMark/>
          </w:tcPr>
          <w:p w14:paraId="58D8C5A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0.0599</w:t>
            </w:r>
          </w:p>
        </w:tc>
      </w:tr>
      <w:tr w:rsidR="00DC25CA" w:rsidRPr="00FF53CD" w14:paraId="2103AEC8" w14:textId="77777777" w:rsidTr="00A62DA4">
        <w:trPr>
          <w:trHeight w:val="263"/>
        </w:trPr>
        <w:tc>
          <w:tcPr>
            <w:tcW w:w="3964" w:type="dxa"/>
            <w:noWrap/>
            <w:hideMark/>
          </w:tcPr>
          <w:p w14:paraId="46E2E8F2"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Fumaric acid</w:t>
            </w:r>
          </w:p>
        </w:tc>
        <w:tc>
          <w:tcPr>
            <w:tcW w:w="1418" w:type="dxa"/>
            <w:noWrap/>
            <w:vAlign w:val="center"/>
            <w:hideMark/>
          </w:tcPr>
          <w:p w14:paraId="0A0F6409"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726.78</w:t>
            </w:r>
          </w:p>
        </w:tc>
        <w:tc>
          <w:tcPr>
            <w:tcW w:w="1984" w:type="dxa"/>
            <w:noWrap/>
            <w:vAlign w:val="center"/>
            <w:hideMark/>
          </w:tcPr>
          <w:p w14:paraId="61B66AEC"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0.0134</w:t>
            </w:r>
          </w:p>
        </w:tc>
      </w:tr>
      <w:tr w:rsidR="00DC25CA" w:rsidRPr="00FF53CD" w14:paraId="299D4615" w14:textId="77777777" w:rsidTr="00A62DA4">
        <w:trPr>
          <w:trHeight w:val="263"/>
        </w:trPr>
        <w:tc>
          <w:tcPr>
            <w:tcW w:w="3964" w:type="dxa"/>
            <w:noWrap/>
            <w:hideMark/>
          </w:tcPr>
          <w:p w14:paraId="7A495B90" w14:textId="49634F23"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L-threonine</w:t>
            </w:r>
          </w:p>
        </w:tc>
        <w:tc>
          <w:tcPr>
            <w:tcW w:w="1418" w:type="dxa"/>
            <w:noWrap/>
            <w:vAlign w:val="center"/>
            <w:hideMark/>
          </w:tcPr>
          <w:p w14:paraId="6B4AA336"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105.98</w:t>
            </w:r>
          </w:p>
        </w:tc>
        <w:tc>
          <w:tcPr>
            <w:tcW w:w="1984" w:type="dxa"/>
            <w:noWrap/>
            <w:vAlign w:val="center"/>
            <w:hideMark/>
          </w:tcPr>
          <w:p w14:paraId="088C9BE7"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0.0277</w:t>
            </w:r>
          </w:p>
        </w:tc>
      </w:tr>
      <w:tr w:rsidR="00DC25CA" w:rsidRPr="00FF53CD" w14:paraId="4941F63A" w14:textId="77777777" w:rsidTr="00A62DA4">
        <w:trPr>
          <w:trHeight w:val="263"/>
        </w:trPr>
        <w:tc>
          <w:tcPr>
            <w:tcW w:w="3964" w:type="dxa"/>
            <w:noWrap/>
            <w:hideMark/>
          </w:tcPr>
          <w:p w14:paraId="11966228"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Shikimic acid</w:t>
            </w:r>
          </w:p>
        </w:tc>
        <w:tc>
          <w:tcPr>
            <w:tcW w:w="1418" w:type="dxa"/>
            <w:noWrap/>
            <w:vAlign w:val="center"/>
            <w:hideMark/>
          </w:tcPr>
          <w:p w14:paraId="514059C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82.828</w:t>
            </w:r>
          </w:p>
        </w:tc>
        <w:tc>
          <w:tcPr>
            <w:tcW w:w="1984" w:type="dxa"/>
            <w:noWrap/>
            <w:vAlign w:val="center"/>
            <w:hideMark/>
          </w:tcPr>
          <w:p w14:paraId="1B87D054"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0.0066</w:t>
            </w:r>
          </w:p>
        </w:tc>
      </w:tr>
      <w:tr w:rsidR="00DC25CA" w:rsidRPr="00FF53CD" w14:paraId="11D238A3" w14:textId="77777777" w:rsidTr="00A62DA4">
        <w:trPr>
          <w:trHeight w:val="263"/>
        </w:trPr>
        <w:tc>
          <w:tcPr>
            <w:tcW w:w="3964" w:type="dxa"/>
            <w:noWrap/>
            <w:hideMark/>
          </w:tcPr>
          <w:p w14:paraId="2A43CF83"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Compound_121</w:t>
            </w:r>
          </w:p>
        </w:tc>
        <w:tc>
          <w:tcPr>
            <w:tcW w:w="1418" w:type="dxa"/>
            <w:noWrap/>
            <w:vAlign w:val="center"/>
            <w:hideMark/>
          </w:tcPr>
          <w:p w14:paraId="067C8F0A"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18.134</w:t>
            </w:r>
          </w:p>
        </w:tc>
        <w:tc>
          <w:tcPr>
            <w:tcW w:w="1984" w:type="dxa"/>
            <w:noWrap/>
            <w:vAlign w:val="center"/>
            <w:hideMark/>
          </w:tcPr>
          <w:p w14:paraId="4753670E"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0.0134</w:t>
            </w:r>
          </w:p>
        </w:tc>
      </w:tr>
      <w:tr w:rsidR="00DC25CA" w:rsidRPr="00FF53CD" w14:paraId="6E04561D" w14:textId="77777777" w:rsidTr="00A62DA4">
        <w:trPr>
          <w:trHeight w:val="263"/>
        </w:trPr>
        <w:tc>
          <w:tcPr>
            <w:tcW w:w="3964" w:type="dxa"/>
            <w:noWrap/>
            <w:hideMark/>
          </w:tcPr>
          <w:p w14:paraId="48D38AD3" w14:textId="0057865C"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D-ala-D-ala</w:t>
            </w:r>
          </w:p>
        </w:tc>
        <w:tc>
          <w:tcPr>
            <w:tcW w:w="1418" w:type="dxa"/>
            <w:noWrap/>
            <w:vAlign w:val="center"/>
            <w:hideMark/>
          </w:tcPr>
          <w:p w14:paraId="768190AC"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17.421</w:t>
            </w:r>
          </w:p>
        </w:tc>
        <w:tc>
          <w:tcPr>
            <w:tcW w:w="1984" w:type="dxa"/>
            <w:noWrap/>
            <w:vAlign w:val="center"/>
            <w:hideMark/>
          </w:tcPr>
          <w:p w14:paraId="5C9FB03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0.0322</w:t>
            </w:r>
          </w:p>
        </w:tc>
      </w:tr>
      <w:tr w:rsidR="00DC25CA" w:rsidRPr="00FF53CD" w14:paraId="2D2B9494" w14:textId="77777777" w:rsidTr="00A62DA4">
        <w:trPr>
          <w:trHeight w:val="263"/>
        </w:trPr>
        <w:tc>
          <w:tcPr>
            <w:tcW w:w="3964" w:type="dxa"/>
            <w:noWrap/>
            <w:hideMark/>
          </w:tcPr>
          <w:p w14:paraId="2697148A"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Adenosine</w:t>
            </w:r>
          </w:p>
        </w:tc>
        <w:tc>
          <w:tcPr>
            <w:tcW w:w="1418" w:type="dxa"/>
            <w:noWrap/>
            <w:vAlign w:val="center"/>
            <w:hideMark/>
          </w:tcPr>
          <w:p w14:paraId="0CFBAB9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9.458</w:t>
            </w:r>
          </w:p>
        </w:tc>
        <w:tc>
          <w:tcPr>
            <w:tcW w:w="1984" w:type="dxa"/>
            <w:noWrap/>
            <w:vAlign w:val="center"/>
            <w:hideMark/>
          </w:tcPr>
          <w:p w14:paraId="6212D79C"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DC25CA" w:rsidRPr="00FF53CD" w14:paraId="4E2F612E" w14:textId="77777777" w:rsidTr="00A62DA4">
        <w:trPr>
          <w:trHeight w:val="263"/>
        </w:trPr>
        <w:tc>
          <w:tcPr>
            <w:tcW w:w="3964" w:type="dxa"/>
            <w:noWrap/>
            <w:hideMark/>
          </w:tcPr>
          <w:p w14:paraId="0871CF24" w14:textId="77777777"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Tartaric acid</w:t>
            </w:r>
          </w:p>
        </w:tc>
        <w:tc>
          <w:tcPr>
            <w:tcW w:w="1418" w:type="dxa"/>
            <w:noWrap/>
            <w:vAlign w:val="center"/>
            <w:hideMark/>
          </w:tcPr>
          <w:p w14:paraId="112455D2"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2.8516</w:t>
            </w:r>
          </w:p>
        </w:tc>
        <w:tc>
          <w:tcPr>
            <w:tcW w:w="1984" w:type="dxa"/>
            <w:noWrap/>
            <w:vAlign w:val="center"/>
            <w:hideMark/>
          </w:tcPr>
          <w:p w14:paraId="3FBC606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0.0277</w:t>
            </w:r>
          </w:p>
        </w:tc>
      </w:tr>
      <w:tr w:rsidR="00DC25CA" w:rsidRPr="00FF53CD" w14:paraId="19A195B1" w14:textId="77777777" w:rsidTr="00A62DA4">
        <w:trPr>
          <w:trHeight w:val="263"/>
        </w:trPr>
        <w:tc>
          <w:tcPr>
            <w:tcW w:w="3964" w:type="dxa"/>
            <w:noWrap/>
            <w:hideMark/>
          </w:tcPr>
          <w:p w14:paraId="0EB25775" w14:textId="3D1F1645"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Sedoheptulose</w:t>
            </w:r>
          </w:p>
        </w:tc>
        <w:tc>
          <w:tcPr>
            <w:tcW w:w="1418" w:type="dxa"/>
            <w:noWrap/>
            <w:vAlign w:val="center"/>
            <w:hideMark/>
          </w:tcPr>
          <w:p w14:paraId="6AD1CD16"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0.1441</w:t>
            </w:r>
          </w:p>
        </w:tc>
        <w:tc>
          <w:tcPr>
            <w:tcW w:w="1984" w:type="dxa"/>
            <w:noWrap/>
            <w:vAlign w:val="center"/>
            <w:hideMark/>
          </w:tcPr>
          <w:p w14:paraId="10440D89"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0.0293</w:t>
            </w:r>
          </w:p>
        </w:tc>
      </w:tr>
      <w:tr w:rsidR="00DC25CA" w:rsidRPr="00FF53CD" w14:paraId="680F7F70" w14:textId="77777777" w:rsidTr="00A62DA4">
        <w:trPr>
          <w:trHeight w:val="263"/>
        </w:trPr>
        <w:tc>
          <w:tcPr>
            <w:tcW w:w="3964" w:type="dxa"/>
            <w:noWrap/>
            <w:hideMark/>
          </w:tcPr>
          <w:p w14:paraId="66F87021" w14:textId="6059AFB6"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cs="Times New Roman"/>
                <w:sz w:val="20"/>
                <w:szCs w:val="20"/>
              </w:rPr>
              <w:t>α</w:t>
            </w:r>
            <w:r w:rsidRPr="00FF53CD">
              <w:rPr>
                <w:rFonts w:ascii="Palatino Linotype" w:hAnsi="Palatino Linotype"/>
                <w:sz w:val="20"/>
                <w:szCs w:val="20"/>
              </w:rPr>
              <w:t>-Glucose</w:t>
            </w:r>
          </w:p>
        </w:tc>
        <w:tc>
          <w:tcPr>
            <w:tcW w:w="1418" w:type="dxa"/>
            <w:noWrap/>
            <w:vAlign w:val="center"/>
            <w:hideMark/>
          </w:tcPr>
          <w:p w14:paraId="63F2911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0.1378</w:t>
            </w:r>
          </w:p>
        </w:tc>
        <w:tc>
          <w:tcPr>
            <w:tcW w:w="1984" w:type="dxa"/>
            <w:noWrap/>
            <w:vAlign w:val="center"/>
            <w:hideMark/>
          </w:tcPr>
          <w:p w14:paraId="31ECC347"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0.0293</w:t>
            </w:r>
          </w:p>
        </w:tc>
      </w:tr>
      <w:tr w:rsidR="00DC25CA" w:rsidRPr="00FF53CD" w14:paraId="6088BB75" w14:textId="77777777" w:rsidTr="00A62DA4">
        <w:trPr>
          <w:trHeight w:val="263"/>
        </w:trPr>
        <w:tc>
          <w:tcPr>
            <w:tcW w:w="3964" w:type="dxa"/>
            <w:noWrap/>
            <w:hideMark/>
          </w:tcPr>
          <w:p w14:paraId="3598EB97" w14:textId="5D749639"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Tagatose</w:t>
            </w:r>
          </w:p>
        </w:tc>
        <w:tc>
          <w:tcPr>
            <w:tcW w:w="1418" w:type="dxa"/>
            <w:noWrap/>
            <w:vAlign w:val="center"/>
            <w:hideMark/>
          </w:tcPr>
          <w:p w14:paraId="4692DC04"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0.1118</w:t>
            </w:r>
          </w:p>
        </w:tc>
        <w:tc>
          <w:tcPr>
            <w:tcW w:w="1984" w:type="dxa"/>
            <w:noWrap/>
            <w:vAlign w:val="center"/>
            <w:hideMark/>
          </w:tcPr>
          <w:p w14:paraId="6A2EB63D"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DC25CA" w:rsidRPr="00FF53CD" w14:paraId="726A5208" w14:textId="77777777" w:rsidTr="00A62DA4">
        <w:trPr>
          <w:trHeight w:val="263"/>
        </w:trPr>
        <w:tc>
          <w:tcPr>
            <w:tcW w:w="3964" w:type="dxa"/>
            <w:noWrap/>
            <w:hideMark/>
          </w:tcPr>
          <w:p w14:paraId="788C50E4" w14:textId="7E17CEBB"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Galactinol</w:t>
            </w:r>
          </w:p>
        </w:tc>
        <w:tc>
          <w:tcPr>
            <w:tcW w:w="1418" w:type="dxa"/>
            <w:noWrap/>
            <w:vAlign w:val="center"/>
            <w:hideMark/>
          </w:tcPr>
          <w:p w14:paraId="3A082F6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0.1064</w:t>
            </w:r>
          </w:p>
        </w:tc>
        <w:tc>
          <w:tcPr>
            <w:tcW w:w="1984" w:type="dxa"/>
            <w:noWrap/>
            <w:vAlign w:val="center"/>
            <w:hideMark/>
          </w:tcPr>
          <w:p w14:paraId="6835B11A"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DC25CA" w:rsidRPr="00FF53CD" w14:paraId="0CA26B1E" w14:textId="77777777" w:rsidTr="00A62DA4">
        <w:trPr>
          <w:trHeight w:val="263"/>
        </w:trPr>
        <w:tc>
          <w:tcPr>
            <w:tcW w:w="3964" w:type="dxa"/>
            <w:noWrap/>
            <w:hideMark/>
          </w:tcPr>
          <w:p w14:paraId="73D9F8E9" w14:textId="56EBADB8"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L-tyrosine</w:t>
            </w:r>
          </w:p>
        </w:tc>
        <w:tc>
          <w:tcPr>
            <w:tcW w:w="1418" w:type="dxa"/>
            <w:noWrap/>
            <w:vAlign w:val="center"/>
            <w:hideMark/>
          </w:tcPr>
          <w:p w14:paraId="0C2EF42A"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0.1033</w:t>
            </w:r>
          </w:p>
        </w:tc>
        <w:tc>
          <w:tcPr>
            <w:tcW w:w="1984" w:type="dxa"/>
            <w:noWrap/>
            <w:vAlign w:val="center"/>
            <w:hideMark/>
          </w:tcPr>
          <w:p w14:paraId="0AD8CB8F"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DC25CA" w:rsidRPr="00FF53CD" w14:paraId="710A44A8" w14:textId="77777777" w:rsidTr="00A62DA4">
        <w:trPr>
          <w:trHeight w:val="263"/>
        </w:trPr>
        <w:tc>
          <w:tcPr>
            <w:tcW w:w="3964" w:type="dxa"/>
            <w:noWrap/>
            <w:hideMark/>
          </w:tcPr>
          <w:p w14:paraId="4DF41CC3" w14:textId="4934E129" w:rsidR="00DC25CA" w:rsidRPr="00FF53CD" w:rsidRDefault="00DC25CA" w:rsidP="00F228E5">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Glucoheptonic</w:t>
            </w:r>
            <w:proofErr w:type="spellEnd"/>
            <w:r w:rsidRPr="00FF53CD">
              <w:rPr>
                <w:rFonts w:ascii="Palatino Linotype" w:hAnsi="Palatino Linotype"/>
                <w:sz w:val="20"/>
                <w:szCs w:val="20"/>
              </w:rPr>
              <w:t xml:space="preserve"> acid</w:t>
            </w:r>
          </w:p>
        </w:tc>
        <w:tc>
          <w:tcPr>
            <w:tcW w:w="1418" w:type="dxa"/>
            <w:noWrap/>
            <w:vAlign w:val="center"/>
            <w:hideMark/>
          </w:tcPr>
          <w:p w14:paraId="29004DE4"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0.1031</w:t>
            </w:r>
          </w:p>
        </w:tc>
        <w:tc>
          <w:tcPr>
            <w:tcW w:w="1984" w:type="dxa"/>
            <w:noWrap/>
            <w:vAlign w:val="center"/>
            <w:hideMark/>
          </w:tcPr>
          <w:p w14:paraId="50F4314C"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DC25CA" w:rsidRPr="00FF53CD" w14:paraId="5391253B" w14:textId="77777777" w:rsidTr="00A62DA4">
        <w:trPr>
          <w:trHeight w:val="263"/>
        </w:trPr>
        <w:tc>
          <w:tcPr>
            <w:tcW w:w="3964" w:type="dxa"/>
            <w:noWrap/>
            <w:hideMark/>
          </w:tcPr>
          <w:p w14:paraId="70092F36" w14:textId="26CC6851"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Gluconic acid lactone</w:t>
            </w:r>
          </w:p>
        </w:tc>
        <w:tc>
          <w:tcPr>
            <w:tcW w:w="1418" w:type="dxa"/>
            <w:noWrap/>
            <w:vAlign w:val="center"/>
            <w:hideMark/>
          </w:tcPr>
          <w:p w14:paraId="2B6523DA"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0.0764</w:t>
            </w:r>
          </w:p>
        </w:tc>
        <w:tc>
          <w:tcPr>
            <w:tcW w:w="1984" w:type="dxa"/>
            <w:noWrap/>
            <w:vAlign w:val="center"/>
            <w:hideMark/>
          </w:tcPr>
          <w:p w14:paraId="15FF7DAB"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0.0277</w:t>
            </w:r>
          </w:p>
        </w:tc>
      </w:tr>
      <w:tr w:rsidR="00DC25CA" w:rsidRPr="00FF53CD" w14:paraId="762E8F97" w14:textId="77777777" w:rsidTr="00A62DA4">
        <w:trPr>
          <w:trHeight w:val="263"/>
        </w:trPr>
        <w:tc>
          <w:tcPr>
            <w:tcW w:w="3964" w:type="dxa"/>
            <w:noWrap/>
            <w:hideMark/>
          </w:tcPr>
          <w:p w14:paraId="024E31DD" w14:textId="1AF10D93" w:rsidR="00DC25CA" w:rsidRPr="00FF53CD" w:rsidRDefault="00DC25CA" w:rsidP="00F228E5">
            <w:pPr>
              <w:spacing w:line="360" w:lineRule="auto"/>
              <w:jc w:val="both"/>
              <w:rPr>
                <w:rFonts w:ascii="Palatino Linotype" w:hAnsi="Palatino Linotype"/>
                <w:sz w:val="20"/>
                <w:szCs w:val="20"/>
              </w:rPr>
            </w:pPr>
            <w:r w:rsidRPr="00FF53CD">
              <w:rPr>
                <w:rFonts w:ascii="Palatino Linotype" w:hAnsi="Palatino Linotype"/>
                <w:sz w:val="20"/>
                <w:szCs w:val="20"/>
              </w:rPr>
              <w:t>L-methionine</w:t>
            </w:r>
          </w:p>
        </w:tc>
        <w:tc>
          <w:tcPr>
            <w:tcW w:w="1418" w:type="dxa"/>
            <w:noWrap/>
            <w:vAlign w:val="center"/>
            <w:hideMark/>
          </w:tcPr>
          <w:p w14:paraId="0CDB8E35"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0.0746</w:t>
            </w:r>
          </w:p>
        </w:tc>
        <w:tc>
          <w:tcPr>
            <w:tcW w:w="1984" w:type="dxa"/>
            <w:noWrap/>
            <w:vAlign w:val="center"/>
            <w:hideMark/>
          </w:tcPr>
          <w:p w14:paraId="222DD823" w14:textId="77777777" w:rsidR="00DC25CA" w:rsidRPr="00FF53CD" w:rsidRDefault="00DC25CA" w:rsidP="00F228E5">
            <w:pPr>
              <w:spacing w:line="360" w:lineRule="auto"/>
              <w:jc w:val="center"/>
              <w:rPr>
                <w:rFonts w:ascii="Palatino Linotype" w:hAnsi="Palatino Linotype"/>
                <w:sz w:val="20"/>
                <w:szCs w:val="20"/>
              </w:rPr>
            </w:pPr>
            <w:r w:rsidRPr="00FF53CD">
              <w:rPr>
                <w:rFonts w:ascii="Palatino Linotype" w:hAnsi="Palatino Linotype"/>
                <w:sz w:val="20"/>
                <w:szCs w:val="20"/>
              </w:rPr>
              <w:t>0.0148</w:t>
            </w:r>
          </w:p>
        </w:tc>
      </w:tr>
      <w:tr w:rsidR="006A367C" w:rsidRPr="00FF53CD" w14:paraId="3E7ED648" w14:textId="77777777" w:rsidTr="00A62DA4">
        <w:trPr>
          <w:trHeight w:val="263"/>
        </w:trPr>
        <w:tc>
          <w:tcPr>
            <w:tcW w:w="3964" w:type="dxa"/>
            <w:noWrap/>
          </w:tcPr>
          <w:p w14:paraId="0001E6F4" w14:textId="619610AD"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Allantoin</w:t>
            </w:r>
          </w:p>
        </w:tc>
        <w:tc>
          <w:tcPr>
            <w:tcW w:w="1418" w:type="dxa"/>
            <w:noWrap/>
            <w:vAlign w:val="center"/>
          </w:tcPr>
          <w:p w14:paraId="6405BEEF" w14:textId="550A9D6E"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0.0465</w:t>
            </w:r>
          </w:p>
        </w:tc>
        <w:tc>
          <w:tcPr>
            <w:tcW w:w="1984" w:type="dxa"/>
            <w:noWrap/>
            <w:vAlign w:val="center"/>
          </w:tcPr>
          <w:p w14:paraId="4B7ABBAE" w14:textId="134663F9"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0.0188</w:t>
            </w:r>
          </w:p>
        </w:tc>
      </w:tr>
      <w:tr w:rsidR="006A367C" w:rsidRPr="00FF53CD" w14:paraId="1CB3B2CA" w14:textId="77777777" w:rsidTr="00A62DA4">
        <w:trPr>
          <w:trHeight w:val="263"/>
        </w:trPr>
        <w:tc>
          <w:tcPr>
            <w:tcW w:w="3964" w:type="dxa"/>
            <w:noWrap/>
          </w:tcPr>
          <w:p w14:paraId="6E663B85" w14:textId="34DEB54B"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Ribitol</w:t>
            </w:r>
          </w:p>
        </w:tc>
        <w:tc>
          <w:tcPr>
            <w:tcW w:w="1418" w:type="dxa"/>
            <w:noWrap/>
            <w:vAlign w:val="center"/>
          </w:tcPr>
          <w:p w14:paraId="63064D55" w14:textId="5EDDC3C7"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0.0178</w:t>
            </w:r>
          </w:p>
        </w:tc>
        <w:tc>
          <w:tcPr>
            <w:tcW w:w="1984" w:type="dxa"/>
            <w:noWrap/>
            <w:vAlign w:val="center"/>
          </w:tcPr>
          <w:p w14:paraId="03D1A500" w14:textId="7CAC98B5"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0.0134</w:t>
            </w:r>
          </w:p>
        </w:tc>
      </w:tr>
      <w:tr w:rsidR="006A367C" w:rsidRPr="00FF53CD" w14:paraId="4443E6C1" w14:textId="77777777" w:rsidTr="00A62DA4">
        <w:trPr>
          <w:trHeight w:val="263"/>
        </w:trPr>
        <w:tc>
          <w:tcPr>
            <w:tcW w:w="3964" w:type="dxa"/>
            <w:noWrap/>
          </w:tcPr>
          <w:p w14:paraId="48AD2982" w14:textId="7BF84317"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Compound_86</w:t>
            </w:r>
          </w:p>
        </w:tc>
        <w:tc>
          <w:tcPr>
            <w:tcW w:w="1418" w:type="dxa"/>
            <w:noWrap/>
            <w:vAlign w:val="center"/>
          </w:tcPr>
          <w:p w14:paraId="361E3904" w14:textId="7E32C668"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0.0121</w:t>
            </w:r>
          </w:p>
        </w:tc>
        <w:tc>
          <w:tcPr>
            <w:tcW w:w="1984" w:type="dxa"/>
            <w:noWrap/>
            <w:vAlign w:val="center"/>
          </w:tcPr>
          <w:p w14:paraId="407E31A9" w14:textId="7CF28A20"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0.0337</w:t>
            </w:r>
          </w:p>
        </w:tc>
      </w:tr>
      <w:tr w:rsidR="006A367C" w:rsidRPr="00FF53CD" w14:paraId="1FB1035B" w14:textId="77777777" w:rsidTr="00A62DA4">
        <w:trPr>
          <w:trHeight w:val="263"/>
        </w:trPr>
        <w:tc>
          <w:tcPr>
            <w:tcW w:w="3964" w:type="dxa"/>
            <w:noWrap/>
          </w:tcPr>
          <w:p w14:paraId="640709A7" w14:textId="64DA710E"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2-isopropylmalic acid</w:t>
            </w:r>
          </w:p>
        </w:tc>
        <w:tc>
          <w:tcPr>
            <w:tcW w:w="1418" w:type="dxa"/>
            <w:noWrap/>
            <w:vAlign w:val="center"/>
          </w:tcPr>
          <w:p w14:paraId="7D0A3517" w14:textId="2B300C5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0.0076</w:t>
            </w:r>
          </w:p>
        </w:tc>
        <w:tc>
          <w:tcPr>
            <w:tcW w:w="1984" w:type="dxa"/>
            <w:noWrap/>
            <w:vAlign w:val="center"/>
          </w:tcPr>
          <w:p w14:paraId="0BA3A301" w14:textId="6D57234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0.0277</w:t>
            </w:r>
          </w:p>
        </w:tc>
      </w:tr>
      <w:tr w:rsidR="006A367C" w:rsidRPr="00FF53CD" w14:paraId="5832F5D2" w14:textId="77777777" w:rsidTr="00A62DA4">
        <w:trPr>
          <w:trHeight w:val="263"/>
        </w:trPr>
        <w:tc>
          <w:tcPr>
            <w:tcW w:w="3964" w:type="dxa"/>
            <w:noWrap/>
          </w:tcPr>
          <w:p w14:paraId="1969BBC7" w14:textId="360D5A79"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Glycine</w:t>
            </w:r>
          </w:p>
        </w:tc>
        <w:tc>
          <w:tcPr>
            <w:tcW w:w="1418" w:type="dxa"/>
            <w:noWrap/>
            <w:vAlign w:val="center"/>
          </w:tcPr>
          <w:p w14:paraId="0855803D" w14:textId="39549DF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0.0008</w:t>
            </w:r>
          </w:p>
        </w:tc>
        <w:tc>
          <w:tcPr>
            <w:tcW w:w="1984" w:type="dxa"/>
            <w:noWrap/>
            <w:vAlign w:val="center"/>
          </w:tcPr>
          <w:p w14:paraId="53254773" w14:textId="7E3DB811"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0.0134</w:t>
            </w:r>
          </w:p>
        </w:tc>
      </w:tr>
      <w:tr w:rsidR="006A367C" w:rsidRPr="00FF53CD" w14:paraId="0B175033" w14:textId="77777777" w:rsidTr="00A62DA4">
        <w:trPr>
          <w:trHeight w:val="263"/>
        </w:trPr>
        <w:tc>
          <w:tcPr>
            <w:tcW w:w="3964" w:type="dxa"/>
            <w:noWrap/>
          </w:tcPr>
          <w:p w14:paraId="3D4E5963" w14:textId="186C605D"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Dehydroascorbic acid</w:t>
            </w:r>
          </w:p>
        </w:tc>
        <w:tc>
          <w:tcPr>
            <w:tcW w:w="1418" w:type="dxa"/>
            <w:noWrap/>
            <w:vAlign w:val="center"/>
          </w:tcPr>
          <w:p w14:paraId="01C800FD" w14:textId="10B98D3B"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c>
          <w:tcPr>
            <w:tcW w:w="1984" w:type="dxa"/>
            <w:noWrap/>
            <w:vAlign w:val="center"/>
          </w:tcPr>
          <w:p w14:paraId="70DA8B1A" w14:textId="396BC1D0"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0.0706</w:t>
            </w:r>
          </w:p>
        </w:tc>
      </w:tr>
      <w:tr w:rsidR="006A367C" w:rsidRPr="00FF53CD" w14:paraId="67A8F3FC" w14:textId="77777777" w:rsidTr="00A62DA4">
        <w:trPr>
          <w:trHeight w:val="263"/>
        </w:trPr>
        <w:tc>
          <w:tcPr>
            <w:tcW w:w="3964" w:type="dxa"/>
            <w:noWrap/>
          </w:tcPr>
          <w:p w14:paraId="6D2D5075" w14:textId="57A4FC49"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Allantoin</w:t>
            </w:r>
          </w:p>
        </w:tc>
        <w:tc>
          <w:tcPr>
            <w:tcW w:w="1418" w:type="dxa"/>
            <w:noWrap/>
            <w:vAlign w:val="center"/>
          </w:tcPr>
          <w:p w14:paraId="7E748838" w14:textId="6F6F7261"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0.0003</w:t>
            </w:r>
          </w:p>
        </w:tc>
        <w:tc>
          <w:tcPr>
            <w:tcW w:w="1984" w:type="dxa"/>
            <w:noWrap/>
            <w:vAlign w:val="center"/>
          </w:tcPr>
          <w:p w14:paraId="579AC5F4" w14:textId="2183E8BA"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0.0124</w:t>
            </w:r>
          </w:p>
        </w:tc>
      </w:tr>
      <w:tr w:rsidR="006A367C" w:rsidRPr="00FF53CD" w14:paraId="35A16CAD" w14:textId="77777777" w:rsidTr="00A62DA4">
        <w:trPr>
          <w:trHeight w:val="263"/>
        </w:trPr>
        <w:tc>
          <w:tcPr>
            <w:tcW w:w="3964" w:type="dxa"/>
            <w:noWrap/>
          </w:tcPr>
          <w:p w14:paraId="1EC83730" w14:textId="0CD2F068"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Cholic acid</w:t>
            </w:r>
          </w:p>
        </w:tc>
        <w:tc>
          <w:tcPr>
            <w:tcW w:w="1418" w:type="dxa"/>
            <w:noWrap/>
            <w:vAlign w:val="center"/>
          </w:tcPr>
          <w:p w14:paraId="01F9F100" w14:textId="135D8B2B"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0.0002</w:t>
            </w:r>
          </w:p>
        </w:tc>
        <w:tc>
          <w:tcPr>
            <w:tcW w:w="1984" w:type="dxa"/>
            <w:noWrap/>
            <w:vAlign w:val="center"/>
          </w:tcPr>
          <w:p w14:paraId="6C9F4831" w14:textId="06B0ABBE"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r w:rsidR="006A367C" w:rsidRPr="00FF53CD" w14:paraId="5ED0409D" w14:textId="77777777" w:rsidTr="00A62DA4">
        <w:trPr>
          <w:trHeight w:val="263"/>
        </w:trPr>
        <w:tc>
          <w:tcPr>
            <w:tcW w:w="3964" w:type="dxa"/>
            <w:noWrap/>
          </w:tcPr>
          <w:p w14:paraId="344625BF" w14:textId="764BB687"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Compound_22</w:t>
            </w:r>
          </w:p>
        </w:tc>
        <w:tc>
          <w:tcPr>
            <w:tcW w:w="1418" w:type="dxa"/>
            <w:noWrap/>
            <w:vAlign w:val="center"/>
          </w:tcPr>
          <w:p w14:paraId="0222E49C" w14:textId="51A63DAC"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c>
          <w:tcPr>
            <w:tcW w:w="1984" w:type="dxa"/>
            <w:noWrap/>
            <w:vAlign w:val="center"/>
          </w:tcPr>
          <w:p w14:paraId="0FA8EE72" w14:textId="7198C739"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0.0148</w:t>
            </w:r>
          </w:p>
        </w:tc>
      </w:tr>
      <w:tr w:rsidR="006A367C" w:rsidRPr="00FF53CD" w14:paraId="212EEA2F" w14:textId="77777777" w:rsidTr="00A62DA4">
        <w:trPr>
          <w:trHeight w:val="263"/>
        </w:trPr>
        <w:tc>
          <w:tcPr>
            <w:tcW w:w="3964" w:type="dxa"/>
            <w:noWrap/>
          </w:tcPr>
          <w:p w14:paraId="15E655E9" w14:textId="1FDAC798"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L- sorbose</w:t>
            </w:r>
          </w:p>
        </w:tc>
        <w:tc>
          <w:tcPr>
            <w:tcW w:w="1418" w:type="dxa"/>
            <w:noWrap/>
            <w:vAlign w:val="center"/>
          </w:tcPr>
          <w:p w14:paraId="407A99DF" w14:textId="2727E6B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8.71e</w:t>
            </w:r>
            <w:r w:rsidRPr="00FF53CD">
              <w:rPr>
                <w:rFonts w:ascii="Palatino Linotype" w:hAnsi="Palatino Linotype"/>
                <w:sz w:val="20"/>
                <w:szCs w:val="20"/>
                <w:vertAlign w:val="superscript"/>
              </w:rPr>
              <w:t>-05</w:t>
            </w:r>
          </w:p>
        </w:tc>
        <w:tc>
          <w:tcPr>
            <w:tcW w:w="1984" w:type="dxa"/>
            <w:noWrap/>
            <w:vAlign w:val="center"/>
          </w:tcPr>
          <w:p w14:paraId="3A6DCBC4" w14:textId="40CBB64E"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0.0134</w:t>
            </w:r>
          </w:p>
        </w:tc>
      </w:tr>
      <w:tr w:rsidR="006A367C" w:rsidRPr="00FF53CD" w14:paraId="5DC62636" w14:textId="77777777" w:rsidTr="00A62DA4">
        <w:trPr>
          <w:trHeight w:val="263"/>
        </w:trPr>
        <w:tc>
          <w:tcPr>
            <w:tcW w:w="3964" w:type="dxa"/>
            <w:noWrap/>
          </w:tcPr>
          <w:p w14:paraId="1B81F489" w14:textId="15B4CA40"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Methyl-</w:t>
            </w:r>
            <w:r w:rsidRPr="00FF53CD">
              <w:rPr>
                <w:rFonts w:ascii="Palatino Linotype" w:hAnsi="Palatino Linotype" w:cs="Times New Roman"/>
                <w:sz w:val="20"/>
                <w:szCs w:val="20"/>
              </w:rPr>
              <w:t>β</w:t>
            </w:r>
            <w:r w:rsidRPr="00FF53CD">
              <w:rPr>
                <w:rFonts w:ascii="Palatino Linotype" w:hAnsi="Palatino Linotype"/>
                <w:sz w:val="20"/>
                <w:szCs w:val="20"/>
              </w:rPr>
              <w:t>-D-</w:t>
            </w:r>
            <w:proofErr w:type="spellStart"/>
            <w:r w:rsidRPr="00FF53CD">
              <w:rPr>
                <w:rFonts w:ascii="Palatino Linotype" w:hAnsi="Palatino Linotype"/>
                <w:sz w:val="20"/>
                <w:szCs w:val="20"/>
              </w:rPr>
              <w:t>galactopyranoside</w:t>
            </w:r>
            <w:proofErr w:type="spellEnd"/>
          </w:p>
        </w:tc>
        <w:tc>
          <w:tcPr>
            <w:tcW w:w="1418" w:type="dxa"/>
            <w:noWrap/>
            <w:vAlign w:val="center"/>
          </w:tcPr>
          <w:p w14:paraId="638EFABE" w14:textId="53BFAA8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3.88e</w:t>
            </w:r>
            <w:r w:rsidRPr="00FF53CD">
              <w:rPr>
                <w:rFonts w:ascii="Palatino Linotype" w:hAnsi="Palatino Linotype"/>
                <w:sz w:val="20"/>
                <w:szCs w:val="20"/>
                <w:vertAlign w:val="superscript"/>
              </w:rPr>
              <w:t>-05</w:t>
            </w:r>
          </w:p>
        </w:tc>
        <w:tc>
          <w:tcPr>
            <w:tcW w:w="1984" w:type="dxa"/>
            <w:noWrap/>
            <w:vAlign w:val="center"/>
          </w:tcPr>
          <w:p w14:paraId="7F363618" w14:textId="7AFED0FD"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0.0153</w:t>
            </w:r>
          </w:p>
        </w:tc>
      </w:tr>
      <w:tr w:rsidR="006A367C" w:rsidRPr="00FF53CD" w14:paraId="2A0FEDAC" w14:textId="77777777" w:rsidTr="00A62DA4">
        <w:trPr>
          <w:trHeight w:val="263"/>
        </w:trPr>
        <w:tc>
          <w:tcPr>
            <w:tcW w:w="3964" w:type="dxa"/>
            <w:noWrap/>
          </w:tcPr>
          <w:p w14:paraId="157DE111" w14:textId="401DA073" w:rsidR="006A367C" w:rsidRPr="00FF53CD" w:rsidRDefault="006A367C" w:rsidP="006A367C">
            <w:pPr>
              <w:spacing w:line="360" w:lineRule="auto"/>
              <w:jc w:val="both"/>
              <w:rPr>
                <w:rFonts w:ascii="Palatino Linotype" w:hAnsi="Palatino Linotype"/>
                <w:sz w:val="20"/>
                <w:szCs w:val="20"/>
              </w:rPr>
            </w:pPr>
            <w:r w:rsidRPr="00FF53CD">
              <w:rPr>
                <w:rFonts w:ascii="Palatino Linotype" w:hAnsi="Palatino Linotype"/>
                <w:sz w:val="20"/>
                <w:szCs w:val="20"/>
              </w:rPr>
              <w:t>6-hydroxy caproic acid</w:t>
            </w:r>
          </w:p>
        </w:tc>
        <w:tc>
          <w:tcPr>
            <w:tcW w:w="1418" w:type="dxa"/>
            <w:noWrap/>
            <w:vAlign w:val="center"/>
          </w:tcPr>
          <w:p w14:paraId="193001AD" w14:textId="4BA121C3"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1.98e</w:t>
            </w:r>
            <w:r w:rsidRPr="00FF53CD">
              <w:rPr>
                <w:rFonts w:ascii="Palatino Linotype" w:hAnsi="Palatino Linotype"/>
                <w:sz w:val="20"/>
                <w:szCs w:val="20"/>
                <w:vertAlign w:val="superscript"/>
              </w:rPr>
              <w:t>-05</w:t>
            </w:r>
          </w:p>
        </w:tc>
        <w:tc>
          <w:tcPr>
            <w:tcW w:w="1984" w:type="dxa"/>
            <w:noWrap/>
            <w:vAlign w:val="center"/>
          </w:tcPr>
          <w:p w14:paraId="61BCFBAC" w14:textId="7F990257" w:rsidR="006A367C" w:rsidRPr="00FF53CD" w:rsidRDefault="006A367C" w:rsidP="006A367C">
            <w:pPr>
              <w:spacing w:line="360" w:lineRule="auto"/>
              <w:jc w:val="center"/>
              <w:rPr>
                <w:rFonts w:ascii="Palatino Linotype" w:hAnsi="Palatino Linotype"/>
                <w:sz w:val="20"/>
                <w:szCs w:val="20"/>
              </w:rPr>
            </w:pPr>
            <w:r w:rsidRPr="00FF53CD">
              <w:rPr>
                <w:rFonts w:ascii="Palatino Linotype" w:hAnsi="Palatino Linotype"/>
                <w:sz w:val="20"/>
                <w:szCs w:val="20"/>
              </w:rPr>
              <w:t>0.0198</w:t>
            </w:r>
          </w:p>
        </w:tc>
      </w:tr>
    </w:tbl>
    <w:p w14:paraId="2B9C47EB" w14:textId="77777777" w:rsidR="00B14695" w:rsidRPr="00FF53CD" w:rsidRDefault="00B14695" w:rsidP="00F228E5">
      <w:pPr>
        <w:spacing w:line="360" w:lineRule="auto"/>
        <w:rPr>
          <w:rFonts w:ascii="Palatino Linotype" w:hAnsi="Palatino Linotype"/>
          <w:sz w:val="20"/>
          <w:szCs w:val="20"/>
        </w:rPr>
        <w:sectPr w:rsidR="00B14695" w:rsidRPr="00FF53CD" w:rsidSect="00342965">
          <w:pgSz w:w="11906" w:h="16838"/>
          <w:pgMar w:top="1440" w:right="1440" w:bottom="1440" w:left="1440" w:header="708" w:footer="708" w:gutter="0"/>
          <w:lnNumType w:countBy="1" w:restart="continuous"/>
          <w:cols w:space="708"/>
          <w:docGrid w:linePitch="360"/>
        </w:sectPr>
      </w:pPr>
    </w:p>
    <w:p w14:paraId="28E796C5" w14:textId="7FD03636" w:rsidR="00B14695" w:rsidRPr="00FF53CD" w:rsidRDefault="00B14695" w:rsidP="00B14695">
      <w:pPr>
        <w:spacing w:line="360" w:lineRule="auto"/>
        <w:jc w:val="both"/>
        <w:rPr>
          <w:rFonts w:ascii="Palatino Linotype" w:hAnsi="Palatino Linotype"/>
          <w:sz w:val="20"/>
          <w:szCs w:val="20"/>
        </w:rPr>
      </w:pPr>
      <w:r w:rsidRPr="00FF53CD">
        <w:rPr>
          <w:rFonts w:ascii="Palatino Linotype" w:hAnsi="Palatino Linotype" w:cs="Times New Roman"/>
          <w:sz w:val="20"/>
          <w:szCs w:val="20"/>
        </w:rPr>
        <w:lastRenderedPageBreak/>
        <w:t xml:space="preserve">Table S9. Signature host-response proteins expressed in mouse gut during cryptosporidiosis (combined output of duodenum: jejunum: ileum: caecum: colon: faeces) with respect to </w:t>
      </w:r>
      <w:r w:rsidRPr="00FF53CD">
        <w:rPr>
          <w:rFonts w:ascii="Palatino Linotype" w:hAnsi="Palatino Linotype" w:cs="Times New Roman"/>
          <w:iCs/>
          <w:sz w:val="20"/>
          <w:szCs w:val="20"/>
        </w:rPr>
        <w:t>Giardiasis</w:t>
      </w:r>
      <w:r w:rsidRPr="00FF53CD">
        <w:rPr>
          <w:rFonts w:ascii="Palatino Linotype" w:hAnsi="Palatino Linotype" w:cs="Times New Roman"/>
          <w:sz w:val="20"/>
          <w:szCs w:val="20"/>
        </w:rPr>
        <w:t xml:space="preserve"> and UPEC infections when compared to the uninfected mice. The term cFC refers to log10 normalised combined fold change of statistically significant (adjusted p-value ≤ 0.05) proteins expressed.</w:t>
      </w:r>
    </w:p>
    <w:tbl>
      <w:tblPr>
        <w:tblStyle w:val="TableGrid"/>
        <w:tblW w:w="0" w:type="auto"/>
        <w:jc w:val="center"/>
        <w:tblLook w:val="04A0" w:firstRow="1" w:lastRow="0" w:firstColumn="1" w:lastColumn="0" w:noHBand="0" w:noVBand="1"/>
      </w:tblPr>
      <w:tblGrid>
        <w:gridCol w:w="1528"/>
        <w:gridCol w:w="4619"/>
        <w:gridCol w:w="900"/>
        <w:gridCol w:w="1248"/>
        <w:gridCol w:w="916"/>
        <w:gridCol w:w="1243"/>
        <w:gridCol w:w="761"/>
        <w:gridCol w:w="1224"/>
      </w:tblGrid>
      <w:tr w:rsidR="00B14695" w:rsidRPr="00FF53CD" w14:paraId="187CB5E4" w14:textId="77777777" w:rsidTr="00B35B94">
        <w:trPr>
          <w:trHeight w:val="288"/>
          <w:jc w:val="center"/>
        </w:trPr>
        <w:tc>
          <w:tcPr>
            <w:tcW w:w="1528" w:type="dxa"/>
            <w:noWrap/>
            <w:hideMark/>
          </w:tcPr>
          <w:p w14:paraId="578FC25B"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Uniprot ID</w:t>
            </w:r>
          </w:p>
        </w:tc>
        <w:tc>
          <w:tcPr>
            <w:tcW w:w="4619" w:type="dxa"/>
            <w:noWrap/>
            <w:hideMark/>
          </w:tcPr>
          <w:p w14:paraId="411FFF24"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Description</w:t>
            </w:r>
          </w:p>
        </w:tc>
        <w:tc>
          <w:tcPr>
            <w:tcW w:w="900" w:type="dxa"/>
            <w:shd w:val="clear" w:color="auto" w:fill="D9D9D9" w:themeFill="background1" w:themeFillShade="D9"/>
            <w:noWrap/>
            <w:hideMark/>
          </w:tcPr>
          <w:p w14:paraId="038BD901"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Crypto. (cFC)</w:t>
            </w:r>
          </w:p>
        </w:tc>
        <w:tc>
          <w:tcPr>
            <w:tcW w:w="1248" w:type="dxa"/>
            <w:noWrap/>
            <w:hideMark/>
          </w:tcPr>
          <w:p w14:paraId="2710B56F"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P-value (FDR adj.)</w:t>
            </w:r>
          </w:p>
        </w:tc>
        <w:tc>
          <w:tcPr>
            <w:tcW w:w="916" w:type="dxa"/>
            <w:shd w:val="clear" w:color="auto" w:fill="D9D9D9" w:themeFill="background1" w:themeFillShade="D9"/>
            <w:noWrap/>
            <w:hideMark/>
          </w:tcPr>
          <w:p w14:paraId="470D3466"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Giardia (cFC)</w:t>
            </w:r>
          </w:p>
        </w:tc>
        <w:tc>
          <w:tcPr>
            <w:tcW w:w="1243" w:type="dxa"/>
            <w:noWrap/>
            <w:hideMark/>
          </w:tcPr>
          <w:p w14:paraId="609FF50F"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P-value (FDR adj.)</w:t>
            </w:r>
          </w:p>
        </w:tc>
        <w:tc>
          <w:tcPr>
            <w:tcW w:w="761" w:type="dxa"/>
            <w:shd w:val="clear" w:color="auto" w:fill="D9D9D9" w:themeFill="background1" w:themeFillShade="D9"/>
            <w:noWrap/>
            <w:hideMark/>
          </w:tcPr>
          <w:p w14:paraId="73892FA4"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UPEC (cFC)</w:t>
            </w:r>
          </w:p>
        </w:tc>
        <w:tc>
          <w:tcPr>
            <w:tcW w:w="1224" w:type="dxa"/>
            <w:noWrap/>
            <w:hideMark/>
          </w:tcPr>
          <w:p w14:paraId="70F595B2" w14:textId="77777777" w:rsidR="00B14695" w:rsidRPr="00FF53CD" w:rsidRDefault="00B14695" w:rsidP="00B35B94">
            <w:pPr>
              <w:spacing w:line="360" w:lineRule="auto"/>
              <w:jc w:val="both"/>
              <w:rPr>
                <w:rFonts w:ascii="Palatino Linotype" w:hAnsi="Palatino Linotype"/>
                <w:b/>
                <w:bCs/>
                <w:sz w:val="20"/>
                <w:szCs w:val="20"/>
              </w:rPr>
            </w:pPr>
            <w:r w:rsidRPr="00FF53CD">
              <w:rPr>
                <w:rFonts w:ascii="Palatino Linotype" w:hAnsi="Palatino Linotype"/>
                <w:b/>
                <w:bCs/>
                <w:sz w:val="20"/>
                <w:szCs w:val="20"/>
              </w:rPr>
              <w:t>P-value (FDR adj.)</w:t>
            </w:r>
          </w:p>
        </w:tc>
      </w:tr>
      <w:tr w:rsidR="00B14695" w:rsidRPr="00FF53CD" w14:paraId="3364700A" w14:textId="77777777" w:rsidTr="00B35B94">
        <w:trPr>
          <w:trHeight w:val="288"/>
          <w:jc w:val="center"/>
        </w:trPr>
        <w:tc>
          <w:tcPr>
            <w:tcW w:w="1528" w:type="dxa"/>
            <w:noWrap/>
            <w:hideMark/>
          </w:tcPr>
          <w:p w14:paraId="035AB8C9"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E9Q2D1</w:t>
            </w:r>
          </w:p>
        </w:tc>
        <w:tc>
          <w:tcPr>
            <w:tcW w:w="4619" w:type="dxa"/>
            <w:noWrap/>
            <w:hideMark/>
          </w:tcPr>
          <w:p w14:paraId="4A6F9909"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cytoplasmic 1 (Fragment</w:t>
            </w:r>
          </w:p>
        </w:tc>
        <w:tc>
          <w:tcPr>
            <w:tcW w:w="900" w:type="dxa"/>
            <w:shd w:val="clear" w:color="auto" w:fill="D9D9D9" w:themeFill="background1" w:themeFillShade="D9"/>
            <w:noWrap/>
            <w:hideMark/>
          </w:tcPr>
          <w:p w14:paraId="364ED9F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7.26</w:t>
            </w:r>
          </w:p>
        </w:tc>
        <w:tc>
          <w:tcPr>
            <w:tcW w:w="1248" w:type="dxa"/>
            <w:noWrap/>
            <w:hideMark/>
          </w:tcPr>
          <w:p w14:paraId="0A0BCD1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1.31e</w:t>
            </w:r>
            <w:r w:rsidRPr="00FF53CD">
              <w:rPr>
                <w:rFonts w:ascii="Palatino Linotype" w:hAnsi="Palatino Linotype"/>
                <w:sz w:val="20"/>
                <w:szCs w:val="20"/>
                <w:vertAlign w:val="superscript"/>
              </w:rPr>
              <w:t>-16</w:t>
            </w:r>
          </w:p>
        </w:tc>
        <w:tc>
          <w:tcPr>
            <w:tcW w:w="916" w:type="dxa"/>
            <w:shd w:val="clear" w:color="auto" w:fill="D9D9D9" w:themeFill="background1" w:themeFillShade="D9"/>
            <w:noWrap/>
            <w:hideMark/>
          </w:tcPr>
          <w:p w14:paraId="01C6C8D7"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42139468"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04312B6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6.02</w:t>
            </w:r>
          </w:p>
        </w:tc>
        <w:tc>
          <w:tcPr>
            <w:tcW w:w="1224" w:type="dxa"/>
            <w:noWrap/>
            <w:hideMark/>
          </w:tcPr>
          <w:p w14:paraId="6D5A11A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3.94e</w:t>
            </w:r>
            <w:r w:rsidRPr="00FF53CD">
              <w:rPr>
                <w:rFonts w:ascii="Palatino Linotype" w:hAnsi="Palatino Linotype"/>
                <w:sz w:val="20"/>
                <w:szCs w:val="20"/>
                <w:vertAlign w:val="superscript"/>
              </w:rPr>
              <w:t>-20</w:t>
            </w:r>
          </w:p>
        </w:tc>
      </w:tr>
      <w:tr w:rsidR="00B14695" w:rsidRPr="00FF53CD" w14:paraId="38D93DEA" w14:textId="77777777" w:rsidTr="00B35B94">
        <w:trPr>
          <w:trHeight w:val="288"/>
          <w:jc w:val="center"/>
        </w:trPr>
        <w:tc>
          <w:tcPr>
            <w:tcW w:w="1528" w:type="dxa"/>
            <w:noWrap/>
            <w:hideMark/>
          </w:tcPr>
          <w:p w14:paraId="2F2AFBFC"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E9Q606</w:t>
            </w:r>
          </w:p>
        </w:tc>
        <w:tc>
          <w:tcPr>
            <w:tcW w:w="4619" w:type="dxa"/>
            <w:noWrap/>
            <w:hideMark/>
          </w:tcPr>
          <w:p w14:paraId="1F11CFE9"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 xml:space="preserve">Actin, cytoplasmic 1 (Fragment) </w:t>
            </w:r>
          </w:p>
        </w:tc>
        <w:tc>
          <w:tcPr>
            <w:tcW w:w="900" w:type="dxa"/>
            <w:shd w:val="clear" w:color="auto" w:fill="D9D9D9" w:themeFill="background1" w:themeFillShade="D9"/>
            <w:noWrap/>
            <w:hideMark/>
          </w:tcPr>
          <w:p w14:paraId="0961DD90"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6.17</w:t>
            </w:r>
          </w:p>
        </w:tc>
        <w:tc>
          <w:tcPr>
            <w:tcW w:w="1248" w:type="dxa"/>
            <w:noWrap/>
            <w:hideMark/>
          </w:tcPr>
          <w:p w14:paraId="0A7D8E7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3.3e</w:t>
            </w:r>
            <w:r w:rsidRPr="00FF53CD">
              <w:rPr>
                <w:rFonts w:ascii="Palatino Linotype" w:hAnsi="Palatino Linotype"/>
                <w:sz w:val="20"/>
                <w:szCs w:val="20"/>
                <w:vertAlign w:val="superscript"/>
              </w:rPr>
              <w:t>-09</w:t>
            </w:r>
          </w:p>
        </w:tc>
        <w:tc>
          <w:tcPr>
            <w:tcW w:w="916" w:type="dxa"/>
            <w:shd w:val="clear" w:color="auto" w:fill="D9D9D9" w:themeFill="background1" w:themeFillShade="D9"/>
            <w:noWrap/>
            <w:hideMark/>
          </w:tcPr>
          <w:p w14:paraId="0DCF4B1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1.07</w:t>
            </w:r>
          </w:p>
        </w:tc>
        <w:tc>
          <w:tcPr>
            <w:tcW w:w="1243" w:type="dxa"/>
            <w:noWrap/>
            <w:hideMark/>
          </w:tcPr>
          <w:p w14:paraId="647F8ADD"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0.0444</w:t>
            </w:r>
          </w:p>
        </w:tc>
        <w:tc>
          <w:tcPr>
            <w:tcW w:w="761" w:type="dxa"/>
            <w:shd w:val="clear" w:color="auto" w:fill="D9D9D9" w:themeFill="background1" w:themeFillShade="D9"/>
            <w:noWrap/>
            <w:hideMark/>
          </w:tcPr>
          <w:p w14:paraId="0BFF294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1.87</w:t>
            </w:r>
          </w:p>
        </w:tc>
        <w:tc>
          <w:tcPr>
            <w:tcW w:w="1224" w:type="dxa"/>
            <w:noWrap/>
            <w:hideMark/>
          </w:tcPr>
          <w:p w14:paraId="56DEB52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0.0037</w:t>
            </w:r>
          </w:p>
        </w:tc>
      </w:tr>
      <w:tr w:rsidR="00B14695" w:rsidRPr="00FF53CD" w14:paraId="44A497C7" w14:textId="77777777" w:rsidTr="00B35B94">
        <w:trPr>
          <w:trHeight w:val="288"/>
          <w:jc w:val="center"/>
        </w:trPr>
        <w:tc>
          <w:tcPr>
            <w:tcW w:w="1528" w:type="dxa"/>
            <w:noWrap/>
            <w:hideMark/>
          </w:tcPr>
          <w:p w14:paraId="01290730"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P68134</w:t>
            </w:r>
          </w:p>
        </w:tc>
        <w:tc>
          <w:tcPr>
            <w:tcW w:w="4619" w:type="dxa"/>
            <w:noWrap/>
            <w:hideMark/>
          </w:tcPr>
          <w:p w14:paraId="1E05735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 xml:space="preserve">Actin, alpha skeletal muscle </w:t>
            </w:r>
          </w:p>
        </w:tc>
        <w:tc>
          <w:tcPr>
            <w:tcW w:w="900" w:type="dxa"/>
            <w:shd w:val="clear" w:color="auto" w:fill="D9D9D9" w:themeFill="background1" w:themeFillShade="D9"/>
            <w:noWrap/>
            <w:hideMark/>
          </w:tcPr>
          <w:p w14:paraId="52276FB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5.37</w:t>
            </w:r>
          </w:p>
        </w:tc>
        <w:tc>
          <w:tcPr>
            <w:tcW w:w="1248" w:type="dxa"/>
            <w:noWrap/>
            <w:hideMark/>
          </w:tcPr>
          <w:p w14:paraId="4DF6401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5.06e</w:t>
            </w:r>
            <w:r w:rsidRPr="00FF53CD">
              <w:rPr>
                <w:rFonts w:ascii="Palatino Linotype" w:hAnsi="Palatino Linotype"/>
                <w:sz w:val="20"/>
                <w:szCs w:val="20"/>
                <w:vertAlign w:val="superscript"/>
              </w:rPr>
              <w:t>-09</w:t>
            </w:r>
          </w:p>
        </w:tc>
        <w:tc>
          <w:tcPr>
            <w:tcW w:w="916" w:type="dxa"/>
            <w:shd w:val="clear" w:color="auto" w:fill="D9D9D9" w:themeFill="background1" w:themeFillShade="D9"/>
            <w:noWrap/>
            <w:hideMark/>
          </w:tcPr>
          <w:p w14:paraId="7B04E0A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6.20</w:t>
            </w:r>
          </w:p>
        </w:tc>
        <w:tc>
          <w:tcPr>
            <w:tcW w:w="1243" w:type="dxa"/>
            <w:noWrap/>
            <w:hideMark/>
          </w:tcPr>
          <w:p w14:paraId="052C73D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9.65e</w:t>
            </w:r>
            <w:r w:rsidRPr="00FF53CD">
              <w:rPr>
                <w:rFonts w:ascii="Palatino Linotype" w:hAnsi="Palatino Linotype"/>
                <w:sz w:val="20"/>
                <w:szCs w:val="20"/>
                <w:vertAlign w:val="superscript"/>
              </w:rPr>
              <w:t>-18</w:t>
            </w:r>
          </w:p>
        </w:tc>
        <w:tc>
          <w:tcPr>
            <w:tcW w:w="761" w:type="dxa"/>
            <w:shd w:val="clear" w:color="auto" w:fill="D9D9D9" w:themeFill="background1" w:themeFillShade="D9"/>
            <w:noWrap/>
            <w:hideMark/>
          </w:tcPr>
          <w:p w14:paraId="1565BA7B"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hideMark/>
          </w:tcPr>
          <w:p w14:paraId="7AAFC850"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00D6579E" w14:textId="77777777" w:rsidTr="00B35B94">
        <w:trPr>
          <w:trHeight w:val="288"/>
          <w:jc w:val="center"/>
        </w:trPr>
        <w:tc>
          <w:tcPr>
            <w:tcW w:w="1528" w:type="dxa"/>
            <w:noWrap/>
            <w:hideMark/>
          </w:tcPr>
          <w:p w14:paraId="795F8ABA"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G3UZ07</w:t>
            </w:r>
          </w:p>
        </w:tc>
        <w:tc>
          <w:tcPr>
            <w:tcW w:w="4619" w:type="dxa"/>
            <w:noWrap/>
            <w:hideMark/>
          </w:tcPr>
          <w:p w14:paraId="6159EED0"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 xml:space="preserve">Actin, cytoplasmic 2 (Fragment) </w:t>
            </w:r>
          </w:p>
        </w:tc>
        <w:tc>
          <w:tcPr>
            <w:tcW w:w="900" w:type="dxa"/>
            <w:shd w:val="clear" w:color="auto" w:fill="D9D9D9" w:themeFill="background1" w:themeFillShade="D9"/>
            <w:noWrap/>
            <w:hideMark/>
          </w:tcPr>
          <w:p w14:paraId="522B9B7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5.24</w:t>
            </w:r>
          </w:p>
        </w:tc>
        <w:tc>
          <w:tcPr>
            <w:tcW w:w="1248" w:type="dxa"/>
            <w:noWrap/>
            <w:hideMark/>
          </w:tcPr>
          <w:p w14:paraId="6DF838B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1.88e</w:t>
            </w:r>
            <w:r w:rsidRPr="00FF53CD">
              <w:rPr>
                <w:rFonts w:ascii="Palatino Linotype" w:hAnsi="Palatino Linotype"/>
                <w:sz w:val="20"/>
                <w:szCs w:val="20"/>
                <w:vertAlign w:val="superscript"/>
              </w:rPr>
              <w:t>-07</w:t>
            </w:r>
          </w:p>
        </w:tc>
        <w:tc>
          <w:tcPr>
            <w:tcW w:w="916" w:type="dxa"/>
            <w:shd w:val="clear" w:color="auto" w:fill="D9D9D9" w:themeFill="background1" w:themeFillShade="D9"/>
            <w:noWrap/>
            <w:hideMark/>
          </w:tcPr>
          <w:p w14:paraId="66A584F2"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76EA3378"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11C57097"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1.56</w:t>
            </w:r>
          </w:p>
        </w:tc>
        <w:tc>
          <w:tcPr>
            <w:tcW w:w="1224" w:type="dxa"/>
            <w:noWrap/>
            <w:hideMark/>
          </w:tcPr>
          <w:p w14:paraId="5E7D1D35"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0.0204</w:t>
            </w:r>
          </w:p>
        </w:tc>
      </w:tr>
      <w:tr w:rsidR="00B14695" w:rsidRPr="00FF53CD" w14:paraId="72C37042" w14:textId="77777777" w:rsidTr="00B35B94">
        <w:trPr>
          <w:trHeight w:val="288"/>
          <w:jc w:val="center"/>
        </w:trPr>
        <w:tc>
          <w:tcPr>
            <w:tcW w:w="1528" w:type="dxa"/>
            <w:noWrap/>
            <w:hideMark/>
          </w:tcPr>
          <w:p w14:paraId="39EC0850"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E9Q5F4</w:t>
            </w:r>
          </w:p>
        </w:tc>
        <w:tc>
          <w:tcPr>
            <w:tcW w:w="4619" w:type="dxa"/>
            <w:noWrap/>
            <w:hideMark/>
          </w:tcPr>
          <w:p w14:paraId="2F07BC95"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cytoplasmic 1 (Fragment)</w:t>
            </w:r>
          </w:p>
        </w:tc>
        <w:tc>
          <w:tcPr>
            <w:tcW w:w="900" w:type="dxa"/>
            <w:shd w:val="clear" w:color="auto" w:fill="D9D9D9" w:themeFill="background1" w:themeFillShade="D9"/>
            <w:noWrap/>
            <w:hideMark/>
          </w:tcPr>
          <w:p w14:paraId="56DA6510"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4.39</w:t>
            </w:r>
          </w:p>
        </w:tc>
        <w:tc>
          <w:tcPr>
            <w:tcW w:w="1248" w:type="dxa"/>
            <w:noWrap/>
            <w:hideMark/>
          </w:tcPr>
          <w:p w14:paraId="1363F4D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4.41e</w:t>
            </w:r>
            <w:r w:rsidRPr="00FF53CD">
              <w:rPr>
                <w:rFonts w:ascii="Palatino Linotype" w:hAnsi="Palatino Linotype"/>
                <w:sz w:val="20"/>
                <w:szCs w:val="20"/>
                <w:vertAlign w:val="superscript"/>
              </w:rPr>
              <w:t>-08</w:t>
            </w:r>
          </w:p>
        </w:tc>
        <w:tc>
          <w:tcPr>
            <w:tcW w:w="916" w:type="dxa"/>
            <w:shd w:val="clear" w:color="auto" w:fill="D9D9D9" w:themeFill="background1" w:themeFillShade="D9"/>
            <w:noWrap/>
            <w:hideMark/>
          </w:tcPr>
          <w:p w14:paraId="7CB50118"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46F7F4DF"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3179F24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-1.45</w:t>
            </w:r>
          </w:p>
        </w:tc>
        <w:tc>
          <w:tcPr>
            <w:tcW w:w="1224" w:type="dxa"/>
            <w:noWrap/>
            <w:hideMark/>
          </w:tcPr>
          <w:p w14:paraId="2E50F49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0.0183</w:t>
            </w:r>
          </w:p>
        </w:tc>
      </w:tr>
      <w:tr w:rsidR="00B14695" w:rsidRPr="00FF53CD" w14:paraId="2935C00D" w14:textId="77777777" w:rsidTr="00B35B94">
        <w:trPr>
          <w:trHeight w:val="288"/>
          <w:jc w:val="center"/>
        </w:trPr>
        <w:tc>
          <w:tcPr>
            <w:tcW w:w="1528" w:type="dxa"/>
            <w:noWrap/>
            <w:hideMark/>
          </w:tcPr>
          <w:p w14:paraId="4EB69168"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P02535</w:t>
            </w:r>
          </w:p>
        </w:tc>
        <w:tc>
          <w:tcPr>
            <w:tcW w:w="4619" w:type="dxa"/>
            <w:noWrap/>
            <w:hideMark/>
          </w:tcPr>
          <w:p w14:paraId="4CF51F51"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Keratin, type I cytoskeletal</w:t>
            </w:r>
          </w:p>
        </w:tc>
        <w:tc>
          <w:tcPr>
            <w:tcW w:w="900" w:type="dxa"/>
            <w:shd w:val="clear" w:color="auto" w:fill="D9D9D9" w:themeFill="background1" w:themeFillShade="D9"/>
            <w:noWrap/>
            <w:hideMark/>
          </w:tcPr>
          <w:p w14:paraId="72BF4CC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3.70</w:t>
            </w:r>
          </w:p>
        </w:tc>
        <w:tc>
          <w:tcPr>
            <w:tcW w:w="1248" w:type="dxa"/>
            <w:noWrap/>
            <w:hideMark/>
          </w:tcPr>
          <w:p w14:paraId="2FF14CC7"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9.17e</w:t>
            </w:r>
            <w:r w:rsidRPr="00FF53CD">
              <w:rPr>
                <w:rFonts w:ascii="Palatino Linotype" w:hAnsi="Palatino Linotype"/>
                <w:sz w:val="20"/>
                <w:szCs w:val="20"/>
                <w:vertAlign w:val="superscript"/>
              </w:rPr>
              <w:t>-06</w:t>
            </w:r>
          </w:p>
        </w:tc>
        <w:tc>
          <w:tcPr>
            <w:tcW w:w="916" w:type="dxa"/>
            <w:shd w:val="clear" w:color="auto" w:fill="D9D9D9" w:themeFill="background1" w:themeFillShade="D9"/>
            <w:noWrap/>
            <w:hideMark/>
          </w:tcPr>
          <w:p w14:paraId="571B4A14"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4CF5CEA9"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0D060AB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1.57</w:t>
            </w:r>
          </w:p>
        </w:tc>
        <w:tc>
          <w:tcPr>
            <w:tcW w:w="1224" w:type="dxa"/>
            <w:noWrap/>
            <w:hideMark/>
          </w:tcPr>
          <w:p w14:paraId="3BD6598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B14695" w:rsidRPr="00FF53CD" w14:paraId="61A7C2BF" w14:textId="77777777" w:rsidTr="00B35B94">
        <w:trPr>
          <w:trHeight w:val="288"/>
          <w:jc w:val="center"/>
        </w:trPr>
        <w:tc>
          <w:tcPr>
            <w:tcW w:w="1528" w:type="dxa"/>
            <w:noWrap/>
            <w:hideMark/>
          </w:tcPr>
          <w:p w14:paraId="0E15800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A2A513</w:t>
            </w:r>
          </w:p>
        </w:tc>
        <w:tc>
          <w:tcPr>
            <w:tcW w:w="4619" w:type="dxa"/>
            <w:noWrap/>
            <w:hideMark/>
          </w:tcPr>
          <w:p w14:paraId="69DE3794"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Keratin, type I cytoskeletal 10</w:t>
            </w:r>
          </w:p>
        </w:tc>
        <w:tc>
          <w:tcPr>
            <w:tcW w:w="900" w:type="dxa"/>
            <w:shd w:val="clear" w:color="auto" w:fill="D9D9D9" w:themeFill="background1" w:themeFillShade="D9"/>
            <w:noWrap/>
            <w:hideMark/>
          </w:tcPr>
          <w:p w14:paraId="0D07263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3.70</w:t>
            </w:r>
          </w:p>
        </w:tc>
        <w:tc>
          <w:tcPr>
            <w:tcW w:w="1248" w:type="dxa"/>
            <w:noWrap/>
            <w:hideMark/>
          </w:tcPr>
          <w:p w14:paraId="6651288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9.17e</w:t>
            </w:r>
            <w:r w:rsidRPr="00FF53CD">
              <w:rPr>
                <w:rFonts w:ascii="Palatino Linotype" w:hAnsi="Palatino Linotype"/>
                <w:sz w:val="20"/>
                <w:szCs w:val="20"/>
                <w:vertAlign w:val="superscript"/>
              </w:rPr>
              <w:t>-06</w:t>
            </w:r>
          </w:p>
        </w:tc>
        <w:tc>
          <w:tcPr>
            <w:tcW w:w="916" w:type="dxa"/>
            <w:shd w:val="clear" w:color="auto" w:fill="D9D9D9" w:themeFill="background1" w:themeFillShade="D9"/>
            <w:noWrap/>
            <w:hideMark/>
          </w:tcPr>
          <w:p w14:paraId="528D81A3"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19B330F2"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0A696884"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1.57</w:t>
            </w:r>
          </w:p>
        </w:tc>
        <w:tc>
          <w:tcPr>
            <w:tcW w:w="1224" w:type="dxa"/>
            <w:noWrap/>
            <w:hideMark/>
          </w:tcPr>
          <w:p w14:paraId="08DB5710"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B14695" w:rsidRPr="00FF53CD" w14:paraId="2E98D82F" w14:textId="77777777" w:rsidTr="00B35B94">
        <w:trPr>
          <w:trHeight w:val="288"/>
          <w:jc w:val="center"/>
        </w:trPr>
        <w:tc>
          <w:tcPr>
            <w:tcW w:w="1528" w:type="dxa"/>
            <w:noWrap/>
            <w:hideMark/>
          </w:tcPr>
          <w:p w14:paraId="7BE7139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P48962</w:t>
            </w:r>
          </w:p>
        </w:tc>
        <w:tc>
          <w:tcPr>
            <w:tcW w:w="4619" w:type="dxa"/>
            <w:noWrap/>
            <w:hideMark/>
          </w:tcPr>
          <w:p w14:paraId="6AE791DF" w14:textId="77777777" w:rsidR="00B14695" w:rsidRPr="00FF53CD" w:rsidRDefault="00B14695" w:rsidP="00B35B94">
            <w:pPr>
              <w:spacing w:line="360" w:lineRule="auto"/>
              <w:jc w:val="both"/>
              <w:rPr>
                <w:rFonts w:ascii="Palatino Linotype" w:hAnsi="Palatino Linotype"/>
                <w:sz w:val="20"/>
                <w:szCs w:val="20"/>
              </w:rPr>
            </w:pPr>
            <w:bookmarkStart w:id="8" w:name="_Hlk66264629"/>
            <w:r w:rsidRPr="00FF53CD">
              <w:rPr>
                <w:rFonts w:ascii="Palatino Linotype" w:hAnsi="Palatino Linotype"/>
                <w:sz w:val="20"/>
                <w:szCs w:val="20"/>
              </w:rPr>
              <w:t>ADP/ATP translocase 1</w:t>
            </w:r>
            <w:bookmarkEnd w:id="8"/>
          </w:p>
        </w:tc>
        <w:tc>
          <w:tcPr>
            <w:tcW w:w="900" w:type="dxa"/>
            <w:shd w:val="clear" w:color="auto" w:fill="D9D9D9" w:themeFill="background1" w:themeFillShade="D9"/>
            <w:noWrap/>
            <w:hideMark/>
          </w:tcPr>
          <w:p w14:paraId="50D40854"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3.59</w:t>
            </w:r>
          </w:p>
        </w:tc>
        <w:tc>
          <w:tcPr>
            <w:tcW w:w="1248" w:type="dxa"/>
            <w:noWrap/>
            <w:hideMark/>
          </w:tcPr>
          <w:p w14:paraId="71506324"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1.7e</w:t>
            </w:r>
            <w:r w:rsidRPr="00FF53CD">
              <w:rPr>
                <w:rFonts w:ascii="Palatino Linotype" w:hAnsi="Palatino Linotype"/>
                <w:sz w:val="20"/>
                <w:szCs w:val="20"/>
                <w:vertAlign w:val="superscript"/>
              </w:rPr>
              <w:t>-10</w:t>
            </w:r>
          </w:p>
        </w:tc>
        <w:tc>
          <w:tcPr>
            <w:tcW w:w="916" w:type="dxa"/>
            <w:shd w:val="clear" w:color="auto" w:fill="D9D9D9" w:themeFill="background1" w:themeFillShade="D9"/>
            <w:noWrap/>
            <w:hideMark/>
          </w:tcPr>
          <w:p w14:paraId="33F85A1C"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59A5ABBA"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43B9EA51"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hideMark/>
          </w:tcPr>
          <w:p w14:paraId="4E5F06E8"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41290300" w14:textId="77777777" w:rsidTr="00B35B94">
        <w:trPr>
          <w:trHeight w:val="288"/>
          <w:jc w:val="center"/>
        </w:trPr>
        <w:tc>
          <w:tcPr>
            <w:tcW w:w="1528" w:type="dxa"/>
            <w:noWrap/>
            <w:hideMark/>
          </w:tcPr>
          <w:p w14:paraId="38AA5E1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A0A0U1RNK9</w:t>
            </w:r>
          </w:p>
        </w:tc>
        <w:tc>
          <w:tcPr>
            <w:tcW w:w="4619" w:type="dxa"/>
            <w:noWrap/>
            <w:hideMark/>
          </w:tcPr>
          <w:p w14:paraId="7AE94C9B" w14:textId="77777777" w:rsidR="00B14695" w:rsidRPr="00FF53CD" w:rsidRDefault="00B14695" w:rsidP="00B35B94">
            <w:pPr>
              <w:spacing w:line="360" w:lineRule="auto"/>
              <w:jc w:val="both"/>
              <w:rPr>
                <w:rFonts w:ascii="Palatino Linotype" w:hAnsi="Palatino Linotype"/>
                <w:sz w:val="20"/>
                <w:szCs w:val="20"/>
              </w:rPr>
            </w:pPr>
            <w:bookmarkStart w:id="9" w:name="_Hlk66264659"/>
            <w:r w:rsidRPr="00FF53CD">
              <w:rPr>
                <w:rFonts w:ascii="Palatino Linotype" w:hAnsi="Palatino Linotype"/>
                <w:sz w:val="20"/>
                <w:szCs w:val="20"/>
              </w:rPr>
              <w:t xml:space="preserve">Electron transfer flavoprotein </w:t>
            </w:r>
            <w:bookmarkEnd w:id="9"/>
            <w:r w:rsidRPr="00FF53CD">
              <w:rPr>
                <w:rFonts w:ascii="Palatino Linotype" w:hAnsi="Palatino Linotype"/>
                <w:sz w:val="20"/>
                <w:szCs w:val="20"/>
              </w:rPr>
              <w:t>subunit beta (Fragment)</w:t>
            </w:r>
          </w:p>
        </w:tc>
        <w:tc>
          <w:tcPr>
            <w:tcW w:w="900" w:type="dxa"/>
            <w:shd w:val="clear" w:color="auto" w:fill="D9D9D9" w:themeFill="background1" w:themeFillShade="D9"/>
            <w:noWrap/>
            <w:hideMark/>
          </w:tcPr>
          <w:p w14:paraId="632CE0D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2.63</w:t>
            </w:r>
          </w:p>
        </w:tc>
        <w:tc>
          <w:tcPr>
            <w:tcW w:w="1248" w:type="dxa"/>
            <w:noWrap/>
            <w:hideMark/>
          </w:tcPr>
          <w:p w14:paraId="4BBADF7D"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0.0036</w:t>
            </w:r>
          </w:p>
        </w:tc>
        <w:tc>
          <w:tcPr>
            <w:tcW w:w="916" w:type="dxa"/>
            <w:shd w:val="clear" w:color="auto" w:fill="D9D9D9" w:themeFill="background1" w:themeFillShade="D9"/>
            <w:noWrap/>
            <w:hideMark/>
          </w:tcPr>
          <w:p w14:paraId="5B1CA583"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75066A07"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121E8DC6"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hideMark/>
          </w:tcPr>
          <w:p w14:paraId="3931A8E4"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7C1401C8" w14:textId="77777777" w:rsidTr="00B35B94">
        <w:trPr>
          <w:trHeight w:val="288"/>
          <w:jc w:val="center"/>
        </w:trPr>
        <w:tc>
          <w:tcPr>
            <w:tcW w:w="1528" w:type="dxa"/>
            <w:noWrap/>
            <w:hideMark/>
          </w:tcPr>
          <w:p w14:paraId="5D64FE79"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Q9DCW4</w:t>
            </w:r>
          </w:p>
        </w:tc>
        <w:tc>
          <w:tcPr>
            <w:tcW w:w="4619" w:type="dxa"/>
            <w:noWrap/>
            <w:hideMark/>
          </w:tcPr>
          <w:p w14:paraId="0683623E"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Electron transfer flavoprotein subunit beta</w:t>
            </w:r>
          </w:p>
        </w:tc>
        <w:tc>
          <w:tcPr>
            <w:tcW w:w="900" w:type="dxa"/>
            <w:shd w:val="clear" w:color="auto" w:fill="D9D9D9" w:themeFill="background1" w:themeFillShade="D9"/>
            <w:noWrap/>
            <w:hideMark/>
          </w:tcPr>
          <w:p w14:paraId="795CA8C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2.49</w:t>
            </w:r>
          </w:p>
        </w:tc>
        <w:tc>
          <w:tcPr>
            <w:tcW w:w="1248" w:type="dxa"/>
            <w:noWrap/>
            <w:hideMark/>
          </w:tcPr>
          <w:p w14:paraId="72C3ECB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0.0012</w:t>
            </w:r>
          </w:p>
        </w:tc>
        <w:tc>
          <w:tcPr>
            <w:tcW w:w="916" w:type="dxa"/>
            <w:shd w:val="clear" w:color="auto" w:fill="D9D9D9" w:themeFill="background1" w:themeFillShade="D9"/>
            <w:noWrap/>
            <w:hideMark/>
          </w:tcPr>
          <w:p w14:paraId="615C8C88"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368820D6"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1F608D02"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hideMark/>
          </w:tcPr>
          <w:p w14:paraId="560E4258"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33739EBB" w14:textId="77777777" w:rsidTr="00B35B94">
        <w:trPr>
          <w:trHeight w:val="288"/>
          <w:jc w:val="center"/>
        </w:trPr>
        <w:tc>
          <w:tcPr>
            <w:tcW w:w="1528" w:type="dxa"/>
            <w:noWrap/>
            <w:hideMark/>
          </w:tcPr>
          <w:p w14:paraId="2695515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P11352</w:t>
            </w:r>
          </w:p>
        </w:tc>
        <w:tc>
          <w:tcPr>
            <w:tcW w:w="4619" w:type="dxa"/>
            <w:noWrap/>
            <w:hideMark/>
          </w:tcPr>
          <w:p w14:paraId="495F326E" w14:textId="77777777" w:rsidR="00B14695" w:rsidRPr="00FF53CD" w:rsidRDefault="00B14695" w:rsidP="00B35B94">
            <w:pPr>
              <w:spacing w:line="360" w:lineRule="auto"/>
              <w:jc w:val="both"/>
              <w:rPr>
                <w:rFonts w:ascii="Palatino Linotype" w:hAnsi="Palatino Linotype"/>
                <w:sz w:val="20"/>
                <w:szCs w:val="20"/>
              </w:rPr>
            </w:pPr>
            <w:bookmarkStart w:id="10" w:name="_Hlk66264687"/>
            <w:r w:rsidRPr="00FF53CD">
              <w:rPr>
                <w:rFonts w:ascii="Palatino Linotype" w:hAnsi="Palatino Linotype"/>
                <w:sz w:val="20"/>
                <w:szCs w:val="20"/>
              </w:rPr>
              <w:t>Glutathione peroxidase 1</w:t>
            </w:r>
            <w:bookmarkEnd w:id="10"/>
          </w:p>
        </w:tc>
        <w:tc>
          <w:tcPr>
            <w:tcW w:w="900" w:type="dxa"/>
            <w:shd w:val="clear" w:color="auto" w:fill="D9D9D9" w:themeFill="background1" w:themeFillShade="D9"/>
            <w:noWrap/>
            <w:hideMark/>
          </w:tcPr>
          <w:p w14:paraId="641E710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2.38</w:t>
            </w:r>
          </w:p>
        </w:tc>
        <w:tc>
          <w:tcPr>
            <w:tcW w:w="1248" w:type="dxa"/>
            <w:noWrap/>
            <w:hideMark/>
          </w:tcPr>
          <w:p w14:paraId="7EE3669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c>
          <w:tcPr>
            <w:tcW w:w="916" w:type="dxa"/>
            <w:shd w:val="clear" w:color="auto" w:fill="D9D9D9" w:themeFill="background1" w:themeFillShade="D9"/>
            <w:noWrap/>
            <w:hideMark/>
          </w:tcPr>
          <w:p w14:paraId="74E4C15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0.98</w:t>
            </w:r>
          </w:p>
        </w:tc>
        <w:tc>
          <w:tcPr>
            <w:tcW w:w="1243" w:type="dxa"/>
            <w:noWrap/>
            <w:hideMark/>
          </w:tcPr>
          <w:p w14:paraId="06DB2AA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0.0054</w:t>
            </w:r>
          </w:p>
        </w:tc>
        <w:tc>
          <w:tcPr>
            <w:tcW w:w="761" w:type="dxa"/>
            <w:shd w:val="clear" w:color="auto" w:fill="D9D9D9" w:themeFill="background1" w:themeFillShade="D9"/>
            <w:noWrap/>
            <w:hideMark/>
          </w:tcPr>
          <w:p w14:paraId="2100647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2.11</w:t>
            </w:r>
          </w:p>
        </w:tc>
        <w:tc>
          <w:tcPr>
            <w:tcW w:w="1224" w:type="dxa"/>
            <w:noWrap/>
            <w:hideMark/>
          </w:tcPr>
          <w:p w14:paraId="271A351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0.0001</w:t>
            </w:r>
          </w:p>
        </w:tc>
      </w:tr>
      <w:tr w:rsidR="00B14695" w:rsidRPr="00FF53CD" w14:paraId="44039DA4" w14:textId="77777777" w:rsidTr="00B35B94">
        <w:trPr>
          <w:trHeight w:val="288"/>
          <w:jc w:val="center"/>
        </w:trPr>
        <w:tc>
          <w:tcPr>
            <w:tcW w:w="1528" w:type="dxa"/>
            <w:noWrap/>
            <w:hideMark/>
          </w:tcPr>
          <w:p w14:paraId="759D2A92"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Q06890</w:t>
            </w:r>
          </w:p>
        </w:tc>
        <w:tc>
          <w:tcPr>
            <w:tcW w:w="4619" w:type="dxa"/>
            <w:noWrap/>
            <w:hideMark/>
          </w:tcPr>
          <w:p w14:paraId="29771D8C" w14:textId="77777777" w:rsidR="00B14695" w:rsidRPr="00FF53CD" w:rsidRDefault="00B14695" w:rsidP="00B35B94">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Clusterin</w:t>
            </w:r>
            <w:proofErr w:type="spellEnd"/>
          </w:p>
        </w:tc>
        <w:tc>
          <w:tcPr>
            <w:tcW w:w="900" w:type="dxa"/>
            <w:shd w:val="clear" w:color="auto" w:fill="D9D9D9" w:themeFill="background1" w:themeFillShade="D9"/>
            <w:noWrap/>
            <w:hideMark/>
          </w:tcPr>
          <w:p w14:paraId="59B55D1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2.35</w:t>
            </w:r>
          </w:p>
        </w:tc>
        <w:tc>
          <w:tcPr>
            <w:tcW w:w="1248" w:type="dxa"/>
            <w:noWrap/>
            <w:hideMark/>
          </w:tcPr>
          <w:p w14:paraId="1DC16EB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0.0002</w:t>
            </w:r>
          </w:p>
        </w:tc>
        <w:tc>
          <w:tcPr>
            <w:tcW w:w="916" w:type="dxa"/>
            <w:shd w:val="clear" w:color="auto" w:fill="D9D9D9" w:themeFill="background1" w:themeFillShade="D9"/>
            <w:noWrap/>
            <w:hideMark/>
          </w:tcPr>
          <w:p w14:paraId="20C1F64B"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hideMark/>
          </w:tcPr>
          <w:p w14:paraId="4C126679"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hideMark/>
          </w:tcPr>
          <w:p w14:paraId="78F217E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1.00</w:t>
            </w:r>
          </w:p>
        </w:tc>
        <w:tc>
          <w:tcPr>
            <w:tcW w:w="1224" w:type="dxa"/>
            <w:noWrap/>
            <w:hideMark/>
          </w:tcPr>
          <w:p w14:paraId="7A8B1077"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0.0478</w:t>
            </w:r>
          </w:p>
        </w:tc>
      </w:tr>
      <w:tr w:rsidR="00B14695" w:rsidRPr="00FF53CD" w14:paraId="7B39B819" w14:textId="77777777" w:rsidTr="00B35B94">
        <w:trPr>
          <w:trHeight w:val="288"/>
          <w:jc w:val="center"/>
        </w:trPr>
        <w:tc>
          <w:tcPr>
            <w:tcW w:w="1528" w:type="dxa"/>
            <w:noWrap/>
          </w:tcPr>
          <w:p w14:paraId="59C37285"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P63260</w:t>
            </w:r>
          </w:p>
        </w:tc>
        <w:tc>
          <w:tcPr>
            <w:tcW w:w="4619" w:type="dxa"/>
            <w:noWrap/>
          </w:tcPr>
          <w:p w14:paraId="3A0D3F45"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cytoplasmic 2</w:t>
            </w:r>
          </w:p>
        </w:tc>
        <w:tc>
          <w:tcPr>
            <w:tcW w:w="900" w:type="dxa"/>
            <w:shd w:val="clear" w:color="auto" w:fill="D9D9D9" w:themeFill="background1" w:themeFillShade="D9"/>
            <w:noWrap/>
          </w:tcPr>
          <w:p w14:paraId="2941039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2.33</w:t>
            </w:r>
          </w:p>
        </w:tc>
        <w:tc>
          <w:tcPr>
            <w:tcW w:w="1248" w:type="dxa"/>
            <w:noWrap/>
          </w:tcPr>
          <w:p w14:paraId="3E32D92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7.47e</w:t>
            </w:r>
            <w:r w:rsidRPr="00FF53CD">
              <w:rPr>
                <w:rFonts w:ascii="Palatino Linotype" w:hAnsi="Palatino Linotype"/>
                <w:sz w:val="20"/>
                <w:szCs w:val="20"/>
                <w:vertAlign w:val="superscript"/>
              </w:rPr>
              <w:t>-07</w:t>
            </w:r>
          </w:p>
        </w:tc>
        <w:tc>
          <w:tcPr>
            <w:tcW w:w="916" w:type="dxa"/>
            <w:shd w:val="clear" w:color="auto" w:fill="D9D9D9" w:themeFill="background1" w:themeFillShade="D9"/>
            <w:noWrap/>
          </w:tcPr>
          <w:p w14:paraId="3FC149D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-1.19</w:t>
            </w:r>
          </w:p>
        </w:tc>
        <w:tc>
          <w:tcPr>
            <w:tcW w:w="1243" w:type="dxa"/>
            <w:noWrap/>
          </w:tcPr>
          <w:p w14:paraId="753B92ED"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1.23e</w:t>
            </w:r>
            <w:r w:rsidRPr="00FF53CD">
              <w:rPr>
                <w:rFonts w:ascii="Palatino Linotype" w:hAnsi="Palatino Linotype"/>
                <w:sz w:val="20"/>
                <w:szCs w:val="20"/>
                <w:vertAlign w:val="superscript"/>
              </w:rPr>
              <w:t>-06</w:t>
            </w:r>
          </w:p>
        </w:tc>
        <w:tc>
          <w:tcPr>
            <w:tcW w:w="761" w:type="dxa"/>
            <w:shd w:val="clear" w:color="auto" w:fill="D9D9D9" w:themeFill="background1" w:themeFillShade="D9"/>
            <w:noWrap/>
          </w:tcPr>
          <w:p w14:paraId="098080A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0.80</w:t>
            </w:r>
          </w:p>
        </w:tc>
        <w:tc>
          <w:tcPr>
            <w:tcW w:w="1224" w:type="dxa"/>
            <w:noWrap/>
          </w:tcPr>
          <w:p w14:paraId="21D4C94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0.0020</w:t>
            </w:r>
          </w:p>
        </w:tc>
      </w:tr>
      <w:tr w:rsidR="00B14695" w:rsidRPr="00FF53CD" w14:paraId="6816C1D1" w14:textId="77777777" w:rsidTr="00B35B94">
        <w:trPr>
          <w:trHeight w:val="288"/>
          <w:jc w:val="center"/>
        </w:trPr>
        <w:tc>
          <w:tcPr>
            <w:tcW w:w="1528" w:type="dxa"/>
            <w:noWrap/>
          </w:tcPr>
          <w:p w14:paraId="7058901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P60710</w:t>
            </w:r>
          </w:p>
        </w:tc>
        <w:tc>
          <w:tcPr>
            <w:tcW w:w="4619" w:type="dxa"/>
            <w:noWrap/>
          </w:tcPr>
          <w:p w14:paraId="109CA9AF"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cytoplasmic 1</w:t>
            </w:r>
          </w:p>
        </w:tc>
        <w:tc>
          <w:tcPr>
            <w:tcW w:w="900" w:type="dxa"/>
            <w:shd w:val="clear" w:color="auto" w:fill="D9D9D9" w:themeFill="background1" w:themeFillShade="D9"/>
            <w:noWrap/>
          </w:tcPr>
          <w:p w14:paraId="652664A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2.33</w:t>
            </w:r>
          </w:p>
        </w:tc>
        <w:tc>
          <w:tcPr>
            <w:tcW w:w="1248" w:type="dxa"/>
            <w:noWrap/>
          </w:tcPr>
          <w:p w14:paraId="0CEF6E5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7.47e</w:t>
            </w:r>
            <w:r w:rsidRPr="00FF53CD">
              <w:rPr>
                <w:rFonts w:ascii="Palatino Linotype" w:hAnsi="Palatino Linotype"/>
                <w:sz w:val="20"/>
                <w:szCs w:val="20"/>
                <w:vertAlign w:val="superscript"/>
              </w:rPr>
              <w:t>-07</w:t>
            </w:r>
          </w:p>
        </w:tc>
        <w:tc>
          <w:tcPr>
            <w:tcW w:w="916" w:type="dxa"/>
            <w:shd w:val="clear" w:color="auto" w:fill="D9D9D9" w:themeFill="background1" w:themeFillShade="D9"/>
            <w:noWrap/>
          </w:tcPr>
          <w:p w14:paraId="586826F7"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-1.19</w:t>
            </w:r>
          </w:p>
        </w:tc>
        <w:tc>
          <w:tcPr>
            <w:tcW w:w="1243" w:type="dxa"/>
            <w:noWrap/>
          </w:tcPr>
          <w:p w14:paraId="2EABB024"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1.23e</w:t>
            </w:r>
            <w:r w:rsidRPr="00FF53CD">
              <w:rPr>
                <w:rFonts w:ascii="Palatino Linotype" w:hAnsi="Palatino Linotype"/>
                <w:sz w:val="20"/>
                <w:szCs w:val="20"/>
                <w:vertAlign w:val="superscript"/>
              </w:rPr>
              <w:t>-06</w:t>
            </w:r>
          </w:p>
        </w:tc>
        <w:tc>
          <w:tcPr>
            <w:tcW w:w="761" w:type="dxa"/>
            <w:shd w:val="clear" w:color="auto" w:fill="D9D9D9" w:themeFill="background1" w:themeFillShade="D9"/>
            <w:noWrap/>
          </w:tcPr>
          <w:p w14:paraId="0B9129D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0.80</w:t>
            </w:r>
          </w:p>
        </w:tc>
        <w:tc>
          <w:tcPr>
            <w:tcW w:w="1224" w:type="dxa"/>
            <w:noWrap/>
          </w:tcPr>
          <w:p w14:paraId="5AFE47D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0.0020</w:t>
            </w:r>
          </w:p>
        </w:tc>
      </w:tr>
      <w:tr w:rsidR="00B14695" w:rsidRPr="00FF53CD" w14:paraId="7594827B" w14:textId="77777777" w:rsidTr="00B35B94">
        <w:trPr>
          <w:trHeight w:val="288"/>
          <w:jc w:val="center"/>
        </w:trPr>
        <w:tc>
          <w:tcPr>
            <w:tcW w:w="1528" w:type="dxa"/>
            <w:noWrap/>
          </w:tcPr>
          <w:p w14:paraId="4C16706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D3Z5E2</w:t>
            </w:r>
          </w:p>
        </w:tc>
        <w:tc>
          <w:tcPr>
            <w:tcW w:w="4619" w:type="dxa"/>
            <w:noWrap/>
          </w:tcPr>
          <w:p w14:paraId="13E2F47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Heat shock cognate 71 kDa protein (Fragment)</w:t>
            </w:r>
          </w:p>
        </w:tc>
        <w:tc>
          <w:tcPr>
            <w:tcW w:w="900" w:type="dxa"/>
            <w:shd w:val="clear" w:color="auto" w:fill="D9D9D9" w:themeFill="background1" w:themeFillShade="D9"/>
            <w:noWrap/>
          </w:tcPr>
          <w:p w14:paraId="04C932E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2.32</w:t>
            </w:r>
          </w:p>
        </w:tc>
        <w:tc>
          <w:tcPr>
            <w:tcW w:w="1248" w:type="dxa"/>
            <w:noWrap/>
          </w:tcPr>
          <w:p w14:paraId="35B382B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0.0003</w:t>
            </w:r>
          </w:p>
        </w:tc>
        <w:tc>
          <w:tcPr>
            <w:tcW w:w="916" w:type="dxa"/>
            <w:shd w:val="clear" w:color="auto" w:fill="D9D9D9" w:themeFill="background1" w:themeFillShade="D9"/>
            <w:noWrap/>
          </w:tcPr>
          <w:p w14:paraId="42A99CE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-1.22</w:t>
            </w:r>
          </w:p>
        </w:tc>
        <w:tc>
          <w:tcPr>
            <w:tcW w:w="1243" w:type="dxa"/>
            <w:noWrap/>
          </w:tcPr>
          <w:p w14:paraId="7FF583F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0.0097</w:t>
            </w:r>
          </w:p>
        </w:tc>
        <w:tc>
          <w:tcPr>
            <w:tcW w:w="761" w:type="dxa"/>
            <w:shd w:val="clear" w:color="auto" w:fill="D9D9D9" w:themeFill="background1" w:themeFillShade="D9"/>
            <w:noWrap/>
          </w:tcPr>
          <w:p w14:paraId="08D47519"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599CF5F4"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272F5B04" w14:textId="77777777" w:rsidTr="00B35B94">
        <w:trPr>
          <w:trHeight w:val="288"/>
          <w:jc w:val="center"/>
        </w:trPr>
        <w:tc>
          <w:tcPr>
            <w:tcW w:w="1528" w:type="dxa"/>
            <w:noWrap/>
          </w:tcPr>
          <w:p w14:paraId="5D5E97A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A0A1D5RM20</w:t>
            </w:r>
          </w:p>
        </w:tc>
        <w:tc>
          <w:tcPr>
            <w:tcW w:w="4619" w:type="dxa"/>
            <w:noWrap/>
          </w:tcPr>
          <w:p w14:paraId="10ECBBF6"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alpha skeletal muscle (Fragment)</w:t>
            </w:r>
          </w:p>
        </w:tc>
        <w:tc>
          <w:tcPr>
            <w:tcW w:w="900" w:type="dxa"/>
            <w:shd w:val="clear" w:color="auto" w:fill="D9D9D9" w:themeFill="background1" w:themeFillShade="D9"/>
            <w:noWrap/>
          </w:tcPr>
          <w:p w14:paraId="64F37B1F"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2.30</w:t>
            </w:r>
          </w:p>
        </w:tc>
        <w:tc>
          <w:tcPr>
            <w:tcW w:w="1248" w:type="dxa"/>
            <w:noWrap/>
          </w:tcPr>
          <w:p w14:paraId="6BC73B4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0.0118</w:t>
            </w:r>
          </w:p>
        </w:tc>
        <w:tc>
          <w:tcPr>
            <w:tcW w:w="916" w:type="dxa"/>
            <w:shd w:val="clear" w:color="auto" w:fill="D9D9D9" w:themeFill="background1" w:themeFillShade="D9"/>
            <w:noWrap/>
          </w:tcPr>
          <w:p w14:paraId="553A565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4.95</w:t>
            </w:r>
          </w:p>
        </w:tc>
        <w:tc>
          <w:tcPr>
            <w:tcW w:w="1243" w:type="dxa"/>
            <w:noWrap/>
          </w:tcPr>
          <w:p w14:paraId="3A0FBE3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1.48e</w:t>
            </w:r>
            <w:r w:rsidRPr="00FF53CD">
              <w:rPr>
                <w:rFonts w:ascii="Palatino Linotype" w:hAnsi="Palatino Linotype"/>
                <w:sz w:val="20"/>
                <w:szCs w:val="20"/>
                <w:vertAlign w:val="superscript"/>
              </w:rPr>
              <w:t>-12</w:t>
            </w:r>
          </w:p>
        </w:tc>
        <w:tc>
          <w:tcPr>
            <w:tcW w:w="761" w:type="dxa"/>
            <w:shd w:val="clear" w:color="auto" w:fill="D9D9D9" w:themeFill="background1" w:themeFillShade="D9"/>
            <w:noWrap/>
          </w:tcPr>
          <w:p w14:paraId="0900558A"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6CDE4CA6"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128A2785" w14:textId="77777777" w:rsidTr="00B35B94">
        <w:trPr>
          <w:trHeight w:val="288"/>
          <w:jc w:val="center"/>
        </w:trPr>
        <w:tc>
          <w:tcPr>
            <w:tcW w:w="1528" w:type="dxa"/>
            <w:noWrap/>
          </w:tcPr>
          <w:p w14:paraId="5EC372B5"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P43276</w:t>
            </w:r>
          </w:p>
        </w:tc>
        <w:tc>
          <w:tcPr>
            <w:tcW w:w="4619" w:type="dxa"/>
            <w:noWrap/>
          </w:tcPr>
          <w:p w14:paraId="0B1463D2"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Histone H1.5</w:t>
            </w:r>
          </w:p>
        </w:tc>
        <w:tc>
          <w:tcPr>
            <w:tcW w:w="900" w:type="dxa"/>
            <w:shd w:val="clear" w:color="auto" w:fill="D9D9D9" w:themeFill="background1" w:themeFillShade="D9"/>
            <w:noWrap/>
          </w:tcPr>
          <w:p w14:paraId="28462F8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2.27</w:t>
            </w:r>
          </w:p>
        </w:tc>
        <w:tc>
          <w:tcPr>
            <w:tcW w:w="1248" w:type="dxa"/>
            <w:noWrap/>
          </w:tcPr>
          <w:p w14:paraId="279934E4"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c>
          <w:tcPr>
            <w:tcW w:w="916" w:type="dxa"/>
            <w:shd w:val="clear" w:color="auto" w:fill="D9D9D9" w:themeFill="background1" w:themeFillShade="D9"/>
            <w:noWrap/>
          </w:tcPr>
          <w:p w14:paraId="3B8EDE2E"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tcPr>
          <w:p w14:paraId="72EE4BE5"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tcPr>
          <w:p w14:paraId="3AE29171"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20F282A1"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51DC6F4E" w14:textId="77777777" w:rsidTr="00B35B94">
        <w:trPr>
          <w:trHeight w:val="288"/>
          <w:jc w:val="center"/>
        </w:trPr>
        <w:tc>
          <w:tcPr>
            <w:tcW w:w="1528" w:type="dxa"/>
            <w:noWrap/>
          </w:tcPr>
          <w:p w14:paraId="591AC24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A0A140LJ61</w:t>
            </w:r>
          </w:p>
        </w:tc>
        <w:tc>
          <w:tcPr>
            <w:tcW w:w="4619" w:type="dxa"/>
            <w:noWrap/>
          </w:tcPr>
          <w:p w14:paraId="729CEB85" w14:textId="77777777" w:rsidR="00B14695" w:rsidRPr="00FF53CD" w:rsidRDefault="00B14695" w:rsidP="00B35B94">
            <w:pPr>
              <w:spacing w:line="360" w:lineRule="auto"/>
              <w:jc w:val="both"/>
              <w:rPr>
                <w:rFonts w:ascii="Palatino Linotype" w:hAnsi="Palatino Linotype"/>
                <w:sz w:val="20"/>
                <w:szCs w:val="20"/>
              </w:rPr>
            </w:pPr>
            <w:proofErr w:type="spellStart"/>
            <w:r w:rsidRPr="00FF53CD">
              <w:rPr>
                <w:rFonts w:ascii="Palatino Linotype" w:hAnsi="Palatino Linotype"/>
                <w:sz w:val="20"/>
                <w:szCs w:val="20"/>
              </w:rPr>
              <w:t>Synemin</w:t>
            </w:r>
            <w:proofErr w:type="spellEnd"/>
          </w:p>
        </w:tc>
        <w:tc>
          <w:tcPr>
            <w:tcW w:w="900" w:type="dxa"/>
            <w:shd w:val="clear" w:color="auto" w:fill="D9D9D9" w:themeFill="background1" w:themeFillShade="D9"/>
            <w:noWrap/>
          </w:tcPr>
          <w:p w14:paraId="09044E9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2.21</w:t>
            </w:r>
          </w:p>
        </w:tc>
        <w:tc>
          <w:tcPr>
            <w:tcW w:w="1248" w:type="dxa"/>
            <w:noWrap/>
          </w:tcPr>
          <w:p w14:paraId="0546F74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0.0084</w:t>
            </w:r>
          </w:p>
        </w:tc>
        <w:tc>
          <w:tcPr>
            <w:tcW w:w="916" w:type="dxa"/>
            <w:shd w:val="clear" w:color="auto" w:fill="D9D9D9" w:themeFill="background1" w:themeFillShade="D9"/>
            <w:noWrap/>
          </w:tcPr>
          <w:p w14:paraId="0E8845A5"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tcPr>
          <w:p w14:paraId="1CE473EE"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tcPr>
          <w:p w14:paraId="034032A7"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50E3E531"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15B87955" w14:textId="77777777" w:rsidTr="00B35B94">
        <w:trPr>
          <w:trHeight w:val="288"/>
          <w:jc w:val="center"/>
        </w:trPr>
        <w:tc>
          <w:tcPr>
            <w:tcW w:w="1528" w:type="dxa"/>
            <w:noWrap/>
          </w:tcPr>
          <w:p w14:paraId="10A6E066"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Q9ET01</w:t>
            </w:r>
          </w:p>
        </w:tc>
        <w:tc>
          <w:tcPr>
            <w:tcW w:w="4619" w:type="dxa"/>
            <w:noWrap/>
          </w:tcPr>
          <w:p w14:paraId="6CFB7375"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Glycogen phosphorylase, liver form</w:t>
            </w:r>
          </w:p>
        </w:tc>
        <w:tc>
          <w:tcPr>
            <w:tcW w:w="900" w:type="dxa"/>
            <w:shd w:val="clear" w:color="auto" w:fill="D9D9D9" w:themeFill="background1" w:themeFillShade="D9"/>
            <w:noWrap/>
          </w:tcPr>
          <w:p w14:paraId="0589378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2.08</w:t>
            </w:r>
          </w:p>
        </w:tc>
        <w:tc>
          <w:tcPr>
            <w:tcW w:w="1248" w:type="dxa"/>
            <w:noWrap/>
          </w:tcPr>
          <w:p w14:paraId="7C232E3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0.0012</w:t>
            </w:r>
          </w:p>
        </w:tc>
        <w:tc>
          <w:tcPr>
            <w:tcW w:w="916" w:type="dxa"/>
            <w:shd w:val="clear" w:color="auto" w:fill="D9D9D9" w:themeFill="background1" w:themeFillShade="D9"/>
            <w:noWrap/>
          </w:tcPr>
          <w:p w14:paraId="6CB0284D"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1.87</w:t>
            </w:r>
          </w:p>
        </w:tc>
        <w:tc>
          <w:tcPr>
            <w:tcW w:w="1243" w:type="dxa"/>
            <w:noWrap/>
          </w:tcPr>
          <w:p w14:paraId="3D0700C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0.0010</w:t>
            </w:r>
          </w:p>
        </w:tc>
        <w:tc>
          <w:tcPr>
            <w:tcW w:w="761" w:type="dxa"/>
            <w:shd w:val="clear" w:color="auto" w:fill="D9D9D9" w:themeFill="background1" w:themeFillShade="D9"/>
            <w:noWrap/>
          </w:tcPr>
          <w:p w14:paraId="50B63819"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7992F471"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3F853C97" w14:textId="77777777" w:rsidTr="00B35B94">
        <w:trPr>
          <w:trHeight w:val="288"/>
          <w:jc w:val="center"/>
        </w:trPr>
        <w:tc>
          <w:tcPr>
            <w:tcW w:w="1528" w:type="dxa"/>
            <w:noWrap/>
          </w:tcPr>
          <w:p w14:paraId="6113631B"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Q3UEJ6</w:t>
            </w:r>
          </w:p>
        </w:tc>
        <w:tc>
          <w:tcPr>
            <w:tcW w:w="4619" w:type="dxa"/>
            <w:noWrap/>
          </w:tcPr>
          <w:p w14:paraId="3FCDE99C"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Alpha-1,4 glucan phosphorylase</w:t>
            </w:r>
          </w:p>
        </w:tc>
        <w:tc>
          <w:tcPr>
            <w:tcW w:w="900" w:type="dxa"/>
            <w:shd w:val="clear" w:color="auto" w:fill="D9D9D9" w:themeFill="background1" w:themeFillShade="D9"/>
            <w:noWrap/>
          </w:tcPr>
          <w:p w14:paraId="5987E79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2.08</w:t>
            </w:r>
          </w:p>
        </w:tc>
        <w:tc>
          <w:tcPr>
            <w:tcW w:w="1248" w:type="dxa"/>
            <w:noWrap/>
          </w:tcPr>
          <w:p w14:paraId="4DCCE84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0.0012</w:t>
            </w:r>
          </w:p>
        </w:tc>
        <w:tc>
          <w:tcPr>
            <w:tcW w:w="916" w:type="dxa"/>
            <w:shd w:val="clear" w:color="auto" w:fill="D9D9D9" w:themeFill="background1" w:themeFillShade="D9"/>
            <w:noWrap/>
          </w:tcPr>
          <w:p w14:paraId="48F86DE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1.87</w:t>
            </w:r>
          </w:p>
        </w:tc>
        <w:tc>
          <w:tcPr>
            <w:tcW w:w="1243" w:type="dxa"/>
            <w:noWrap/>
          </w:tcPr>
          <w:p w14:paraId="7D9DC70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0.0010</w:t>
            </w:r>
          </w:p>
        </w:tc>
        <w:tc>
          <w:tcPr>
            <w:tcW w:w="761" w:type="dxa"/>
            <w:shd w:val="clear" w:color="auto" w:fill="D9D9D9" w:themeFill="background1" w:themeFillShade="D9"/>
            <w:noWrap/>
          </w:tcPr>
          <w:p w14:paraId="28EA5980"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41784F41"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4A8DCB5D" w14:textId="77777777" w:rsidTr="00B35B94">
        <w:trPr>
          <w:trHeight w:val="288"/>
          <w:jc w:val="center"/>
        </w:trPr>
        <w:tc>
          <w:tcPr>
            <w:tcW w:w="1528" w:type="dxa"/>
            <w:noWrap/>
          </w:tcPr>
          <w:p w14:paraId="75724DBC"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P31786</w:t>
            </w:r>
          </w:p>
        </w:tc>
        <w:tc>
          <w:tcPr>
            <w:tcW w:w="4619" w:type="dxa"/>
            <w:noWrap/>
          </w:tcPr>
          <w:p w14:paraId="3D1D202E"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Acyl-CoA-binding protein</w:t>
            </w:r>
          </w:p>
        </w:tc>
        <w:tc>
          <w:tcPr>
            <w:tcW w:w="900" w:type="dxa"/>
            <w:shd w:val="clear" w:color="auto" w:fill="D9D9D9" w:themeFill="background1" w:themeFillShade="D9"/>
            <w:noWrap/>
          </w:tcPr>
          <w:p w14:paraId="21685A5B"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2.08</w:t>
            </w:r>
          </w:p>
        </w:tc>
        <w:tc>
          <w:tcPr>
            <w:tcW w:w="1248" w:type="dxa"/>
            <w:noWrap/>
          </w:tcPr>
          <w:p w14:paraId="3B5F202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c>
          <w:tcPr>
            <w:tcW w:w="916" w:type="dxa"/>
            <w:shd w:val="clear" w:color="auto" w:fill="D9D9D9" w:themeFill="background1" w:themeFillShade="D9"/>
            <w:noWrap/>
          </w:tcPr>
          <w:p w14:paraId="4B60B8B4"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tcPr>
          <w:p w14:paraId="589AB0FF"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tcPr>
          <w:p w14:paraId="41851E2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-1.29</w:t>
            </w:r>
          </w:p>
        </w:tc>
        <w:tc>
          <w:tcPr>
            <w:tcW w:w="1224" w:type="dxa"/>
            <w:noWrap/>
          </w:tcPr>
          <w:p w14:paraId="2AE266C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0.0113</w:t>
            </w:r>
          </w:p>
        </w:tc>
      </w:tr>
      <w:tr w:rsidR="00B14695" w:rsidRPr="00FF53CD" w14:paraId="28334432" w14:textId="77777777" w:rsidTr="00B35B94">
        <w:trPr>
          <w:trHeight w:val="288"/>
          <w:jc w:val="center"/>
        </w:trPr>
        <w:tc>
          <w:tcPr>
            <w:tcW w:w="1528" w:type="dxa"/>
            <w:noWrap/>
          </w:tcPr>
          <w:p w14:paraId="3CBF9E47"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Q4VWZ5</w:t>
            </w:r>
          </w:p>
        </w:tc>
        <w:tc>
          <w:tcPr>
            <w:tcW w:w="4619" w:type="dxa"/>
            <w:noWrap/>
          </w:tcPr>
          <w:p w14:paraId="1E27EE6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Acyl-CoA-binding protein</w:t>
            </w:r>
          </w:p>
        </w:tc>
        <w:tc>
          <w:tcPr>
            <w:tcW w:w="900" w:type="dxa"/>
            <w:shd w:val="clear" w:color="auto" w:fill="D9D9D9" w:themeFill="background1" w:themeFillShade="D9"/>
            <w:noWrap/>
          </w:tcPr>
          <w:p w14:paraId="7CF27CE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2.08</w:t>
            </w:r>
          </w:p>
        </w:tc>
        <w:tc>
          <w:tcPr>
            <w:tcW w:w="1248" w:type="dxa"/>
            <w:noWrap/>
          </w:tcPr>
          <w:p w14:paraId="7DAE715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0.0006</w:t>
            </w:r>
          </w:p>
        </w:tc>
        <w:tc>
          <w:tcPr>
            <w:tcW w:w="916" w:type="dxa"/>
            <w:shd w:val="clear" w:color="auto" w:fill="D9D9D9" w:themeFill="background1" w:themeFillShade="D9"/>
            <w:noWrap/>
          </w:tcPr>
          <w:p w14:paraId="283E5B0A"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tcPr>
          <w:p w14:paraId="7B375909"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tcPr>
          <w:p w14:paraId="155F964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-1.29</w:t>
            </w:r>
          </w:p>
        </w:tc>
        <w:tc>
          <w:tcPr>
            <w:tcW w:w="1224" w:type="dxa"/>
            <w:noWrap/>
          </w:tcPr>
          <w:p w14:paraId="0F14B368"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0.0113</w:t>
            </w:r>
          </w:p>
        </w:tc>
      </w:tr>
      <w:tr w:rsidR="00B14695" w:rsidRPr="00FF53CD" w14:paraId="0FEE1C84" w14:textId="77777777" w:rsidTr="00B35B94">
        <w:trPr>
          <w:trHeight w:val="288"/>
          <w:jc w:val="center"/>
        </w:trPr>
        <w:tc>
          <w:tcPr>
            <w:tcW w:w="1528" w:type="dxa"/>
            <w:noWrap/>
          </w:tcPr>
          <w:p w14:paraId="51CBFA78"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P09411</w:t>
            </w:r>
          </w:p>
        </w:tc>
        <w:tc>
          <w:tcPr>
            <w:tcW w:w="4619" w:type="dxa"/>
            <w:noWrap/>
          </w:tcPr>
          <w:p w14:paraId="1954B24D"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Phosphoglycerate kinase 1</w:t>
            </w:r>
          </w:p>
        </w:tc>
        <w:tc>
          <w:tcPr>
            <w:tcW w:w="900" w:type="dxa"/>
            <w:shd w:val="clear" w:color="auto" w:fill="D9D9D9" w:themeFill="background1" w:themeFillShade="D9"/>
            <w:noWrap/>
            <w:vAlign w:val="center"/>
          </w:tcPr>
          <w:p w14:paraId="6148EC3E"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2.07</w:t>
            </w:r>
          </w:p>
        </w:tc>
        <w:tc>
          <w:tcPr>
            <w:tcW w:w="1248" w:type="dxa"/>
            <w:noWrap/>
          </w:tcPr>
          <w:p w14:paraId="459BF02C"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0.0282</w:t>
            </w:r>
          </w:p>
        </w:tc>
        <w:tc>
          <w:tcPr>
            <w:tcW w:w="916" w:type="dxa"/>
            <w:shd w:val="clear" w:color="auto" w:fill="D9D9D9" w:themeFill="background1" w:themeFillShade="D9"/>
            <w:noWrap/>
          </w:tcPr>
          <w:p w14:paraId="0A59A62C" w14:textId="77777777" w:rsidR="00B14695" w:rsidRPr="00FF53CD" w:rsidRDefault="00B14695" w:rsidP="00B35B94">
            <w:pPr>
              <w:spacing w:line="360" w:lineRule="auto"/>
              <w:jc w:val="center"/>
              <w:rPr>
                <w:rFonts w:ascii="Palatino Linotype" w:hAnsi="Palatino Linotype"/>
                <w:sz w:val="20"/>
                <w:szCs w:val="20"/>
              </w:rPr>
            </w:pPr>
          </w:p>
        </w:tc>
        <w:tc>
          <w:tcPr>
            <w:tcW w:w="1243" w:type="dxa"/>
            <w:noWrap/>
          </w:tcPr>
          <w:p w14:paraId="2C48A5D3" w14:textId="77777777" w:rsidR="00B14695" w:rsidRPr="00FF53CD" w:rsidRDefault="00B14695" w:rsidP="00B35B94">
            <w:pPr>
              <w:spacing w:line="360" w:lineRule="auto"/>
              <w:jc w:val="center"/>
              <w:rPr>
                <w:rFonts w:ascii="Palatino Linotype" w:hAnsi="Palatino Linotype"/>
                <w:sz w:val="20"/>
                <w:szCs w:val="20"/>
              </w:rPr>
            </w:pPr>
          </w:p>
        </w:tc>
        <w:tc>
          <w:tcPr>
            <w:tcW w:w="761" w:type="dxa"/>
            <w:shd w:val="clear" w:color="auto" w:fill="D9D9D9" w:themeFill="background1" w:themeFillShade="D9"/>
            <w:noWrap/>
          </w:tcPr>
          <w:p w14:paraId="7A0E6032" w14:textId="77777777" w:rsidR="00B14695" w:rsidRPr="00FF53CD" w:rsidRDefault="00B14695" w:rsidP="00B35B94">
            <w:pPr>
              <w:spacing w:line="360" w:lineRule="auto"/>
              <w:jc w:val="center"/>
              <w:rPr>
                <w:rFonts w:ascii="Palatino Linotype" w:hAnsi="Palatino Linotype"/>
                <w:sz w:val="20"/>
                <w:szCs w:val="20"/>
              </w:rPr>
            </w:pPr>
          </w:p>
        </w:tc>
        <w:tc>
          <w:tcPr>
            <w:tcW w:w="1224" w:type="dxa"/>
            <w:noWrap/>
          </w:tcPr>
          <w:p w14:paraId="148D687C" w14:textId="77777777" w:rsidR="00B14695" w:rsidRPr="00FF53CD" w:rsidRDefault="00B14695" w:rsidP="00B35B94">
            <w:pPr>
              <w:spacing w:line="360" w:lineRule="auto"/>
              <w:jc w:val="center"/>
              <w:rPr>
                <w:rFonts w:ascii="Palatino Linotype" w:hAnsi="Palatino Linotype"/>
                <w:sz w:val="20"/>
                <w:szCs w:val="20"/>
              </w:rPr>
            </w:pPr>
          </w:p>
        </w:tc>
      </w:tr>
      <w:tr w:rsidR="00B14695" w:rsidRPr="00FF53CD" w14:paraId="1DAFAC57" w14:textId="77777777" w:rsidTr="00B35B94">
        <w:trPr>
          <w:trHeight w:val="288"/>
          <w:jc w:val="center"/>
        </w:trPr>
        <w:tc>
          <w:tcPr>
            <w:tcW w:w="1528" w:type="dxa"/>
            <w:noWrap/>
          </w:tcPr>
          <w:p w14:paraId="3CC8A1A9"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E9Q1F2</w:t>
            </w:r>
          </w:p>
        </w:tc>
        <w:tc>
          <w:tcPr>
            <w:tcW w:w="4619" w:type="dxa"/>
            <w:noWrap/>
          </w:tcPr>
          <w:p w14:paraId="77EEA296" w14:textId="77777777" w:rsidR="00B14695" w:rsidRPr="00FF53CD" w:rsidRDefault="00B14695" w:rsidP="00B35B94">
            <w:pPr>
              <w:spacing w:line="360" w:lineRule="auto"/>
              <w:jc w:val="both"/>
              <w:rPr>
                <w:rFonts w:ascii="Palatino Linotype" w:hAnsi="Palatino Linotype"/>
                <w:sz w:val="20"/>
                <w:szCs w:val="20"/>
              </w:rPr>
            </w:pPr>
            <w:r w:rsidRPr="00FF53CD">
              <w:rPr>
                <w:rFonts w:ascii="Palatino Linotype" w:hAnsi="Palatino Linotype"/>
                <w:sz w:val="20"/>
                <w:szCs w:val="20"/>
              </w:rPr>
              <w:t>Actin, cytoplasmic 1</w:t>
            </w:r>
          </w:p>
        </w:tc>
        <w:tc>
          <w:tcPr>
            <w:tcW w:w="900" w:type="dxa"/>
            <w:shd w:val="clear" w:color="auto" w:fill="D9D9D9" w:themeFill="background1" w:themeFillShade="D9"/>
            <w:noWrap/>
            <w:vAlign w:val="center"/>
          </w:tcPr>
          <w:p w14:paraId="18E05EAA"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2.06</w:t>
            </w:r>
          </w:p>
        </w:tc>
        <w:tc>
          <w:tcPr>
            <w:tcW w:w="1248" w:type="dxa"/>
            <w:noWrap/>
          </w:tcPr>
          <w:p w14:paraId="729C5122"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5.46e</w:t>
            </w:r>
            <w:r w:rsidRPr="00FF53CD">
              <w:rPr>
                <w:rFonts w:ascii="Palatino Linotype" w:hAnsi="Palatino Linotype"/>
                <w:sz w:val="20"/>
                <w:szCs w:val="20"/>
                <w:vertAlign w:val="superscript"/>
              </w:rPr>
              <w:t>-06</w:t>
            </w:r>
          </w:p>
        </w:tc>
        <w:tc>
          <w:tcPr>
            <w:tcW w:w="916" w:type="dxa"/>
            <w:shd w:val="clear" w:color="auto" w:fill="D9D9D9" w:themeFill="background1" w:themeFillShade="D9"/>
            <w:noWrap/>
          </w:tcPr>
          <w:p w14:paraId="71E17A16"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-1.33</w:t>
            </w:r>
          </w:p>
        </w:tc>
        <w:tc>
          <w:tcPr>
            <w:tcW w:w="1243" w:type="dxa"/>
            <w:noWrap/>
          </w:tcPr>
          <w:p w14:paraId="72159E31"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9.79e</w:t>
            </w:r>
            <w:r w:rsidRPr="00FF53CD">
              <w:rPr>
                <w:rFonts w:ascii="Palatino Linotype" w:hAnsi="Palatino Linotype"/>
                <w:sz w:val="20"/>
                <w:szCs w:val="20"/>
                <w:vertAlign w:val="superscript"/>
              </w:rPr>
              <w:t>-08</w:t>
            </w:r>
          </w:p>
        </w:tc>
        <w:tc>
          <w:tcPr>
            <w:tcW w:w="761" w:type="dxa"/>
            <w:shd w:val="clear" w:color="auto" w:fill="D9D9D9" w:themeFill="background1" w:themeFillShade="D9"/>
            <w:noWrap/>
          </w:tcPr>
          <w:p w14:paraId="4262B5E9"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0.78</w:t>
            </w:r>
          </w:p>
        </w:tc>
        <w:tc>
          <w:tcPr>
            <w:tcW w:w="1224" w:type="dxa"/>
            <w:noWrap/>
          </w:tcPr>
          <w:p w14:paraId="5FE98C13" w14:textId="77777777" w:rsidR="00B14695" w:rsidRPr="00FF53CD" w:rsidRDefault="00B14695" w:rsidP="00B35B94">
            <w:pPr>
              <w:spacing w:line="360" w:lineRule="auto"/>
              <w:jc w:val="center"/>
              <w:rPr>
                <w:rFonts w:ascii="Palatino Linotype" w:hAnsi="Palatino Linotype"/>
                <w:sz w:val="20"/>
                <w:szCs w:val="20"/>
              </w:rPr>
            </w:pPr>
            <w:r w:rsidRPr="00FF53CD">
              <w:rPr>
                <w:rFonts w:ascii="Palatino Linotype" w:hAnsi="Palatino Linotype"/>
                <w:sz w:val="20"/>
                <w:szCs w:val="20"/>
              </w:rPr>
              <w:t>0.0016</w:t>
            </w:r>
          </w:p>
        </w:tc>
      </w:tr>
    </w:tbl>
    <w:p w14:paraId="59D22B59" w14:textId="1F30BBAB" w:rsidR="00F168E7" w:rsidRPr="00FF53CD" w:rsidRDefault="00F168E7" w:rsidP="00F228E5">
      <w:pPr>
        <w:spacing w:line="360" w:lineRule="auto"/>
        <w:rPr>
          <w:rFonts w:ascii="Palatino Linotype" w:hAnsi="Palatino Linotype"/>
          <w:sz w:val="20"/>
          <w:szCs w:val="20"/>
        </w:rPr>
      </w:pPr>
    </w:p>
    <w:p w14:paraId="60EC2BE3" w14:textId="77777777" w:rsidR="00A62DA4" w:rsidRPr="00FF53CD" w:rsidRDefault="00A62DA4" w:rsidP="00F228E5">
      <w:pPr>
        <w:spacing w:line="360" w:lineRule="auto"/>
        <w:rPr>
          <w:rFonts w:ascii="Palatino Linotype" w:hAnsi="Palatino Linotype"/>
          <w:sz w:val="20"/>
          <w:szCs w:val="20"/>
        </w:rPr>
      </w:pPr>
    </w:p>
    <w:p w14:paraId="1C6457FD" w14:textId="7A7CA381" w:rsidR="00157E5B" w:rsidRPr="00FF53CD" w:rsidRDefault="00157E5B"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329BD2DB" w14:textId="77777777" w:rsidR="00157E5B" w:rsidRPr="00FF53CD" w:rsidRDefault="00157E5B" w:rsidP="00F228E5">
      <w:pPr>
        <w:spacing w:line="360" w:lineRule="auto"/>
        <w:jc w:val="both"/>
        <w:rPr>
          <w:rFonts w:ascii="Palatino Linotype" w:hAnsi="Palatino Linotype"/>
          <w:sz w:val="20"/>
          <w:szCs w:val="20"/>
        </w:rPr>
        <w:sectPr w:rsidR="00157E5B" w:rsidRPr="00FF53CD" w:rsidSect="00B14695">
          <w:pgSz w:w="16838" w:h="11906" w:orient="landscape"/>
          <w:pgMar w:top="1440" w:right="1440" w:bottom="1440" w:left="1440" w:header="708" w:footer="708" w:gutter="0"/>
          <w:lnNumType w:countBy="1" w:restart="continuous"/>
          <w:cols w:space="708"/>
          <w:docGrid w:linePitch="360"/>
        </w:sectPr>
      </w:pPr>
    </w:p>
    <w:p w14:paraId="70E32DA7" w14:textId="7FE3AFBC" w:rsidR="00D3130C" w:rsidRPr="00FF53CD" w:rsidRDefault="00D3130C"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Table S</w:t>
      </w:r>
      <w:r w:rsidR="00093F53" w:rsidRPr="00FF53CD">
        <w:rPr>
          <w:rFonts w:ascii="Palatino Linotype" w:hAnsi="Palatino Linotype"/>
          <w:sz w:val="20"/>
          <w:szCs w:val="20"/>
        </w:rPr>
        <w:t>10</w:t>
      </w:r>
      <w:r w:rsidRPr="00FF53CD">
        <w:rPr>
          <w:rFonts w:ascii="Palatino Linotype" w:hAnsi="Palatino Linotype"/>
          <w:sz w:val="20"/>
          <w:szCs w:val="20"/>
        </w:rPr>
        <w:t xml:space="preserve">.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serum</w:t>
      </w:r>
      <w:r w:rsidR="00EE6E90" w:rsidRPr="00FF53CD">
        <w:rPr>
          <w:rFonts w:ascii="Palatino Linotype" w:hAnsi="Palatino Linotype"/>
          <w:sz w:val="20"/>
          <w:szCs w:val="20"/>
        </w:rPr>
        <w:t xml:space="preserve"> </w:t>
      </w:r>
      <w:r w:rsidR="00164709" w:rsidRPr="00FF53CD">
        <w:rPr>
          <w:rFonts w:ascii="Palatino Linotype" w:hAnsi="Palatino Linotype"/>
          <w:sz w:val="20"/>
          <w:szCs w:val="20"/>
        </w:rPr>
        <w:t xml:space="preserve">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164709"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w:t>
      </w:r>
      <w:r w:rsidR="00113DFB" w:rsidRPr="00FF53CD">
        <w:rPr>
          <w:rFonts w:ascii="Palatino Linotype" w:hAnsi="Palatino Linotype"/>
          <w:i/>
          <w:iCs/>
          <w:sz w:val="20"/>
          <w:szCs w:val="20"/>
        </w:rPr>
        <w:t>MetaboAnalyst</w:t>
      </w:r>
      <w:r w:rsidRPr="00FF53CD">
        <w:rPr>
          <w:rFonts w:ascii="Palatino Linotype" w:hAnsi="Palatino Linotype"/>
          <w:i/>
          <w:iCs/>
          <w:sz w:val="20"/>
          <w:szCs w:val="20"/>
        </w:rPr>
        <w:t xml:space="preserve">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2547"/>
        <w:gridCol w:w="1417"/>
        <w:gridCol w:w="1843"/>
      </w:tblGrid>
      <w:tr w:rsidR="00984A0D" w:rsidRPr="00FF53CD" w14:paraId="205814CC" w14:textId="77777777" w:rsidTr="003D4A63">
        <w:trPr>
          <w:trHeight w:val="300"/>
        </w:trPr>
        <w:tc>
          <w:tcPr>
            <w:tcW w:w="2547" w:type="dxa"/>
            <w:noWrap/>
            <w:vAlign w:val="bottom"/>
            <w:hideMark/>
          </w:tcPr>
          <w:p w14:paraId="5898E827" w14:textId="6841BF75" w:rsidR="00984A0D" w:rsidRPr="00FF53CD" w:rsidRDefault="00984A0D" w:rsidP="00F228E5">
            <w:pPr>
              <w:spacing w:line="360" w:lineRule="auto"/>
              <w:jc w:val="both"/>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Metabolite</w:t>
            </w:r>
          </w:p>
        </w:tc>
        <w:tc>
          <w:tcPr>
            <w:tcW w:w="1417" w:type="dxa"/>
            <w:noWrap/>
            <w:vAlign w:val="center"/>
            <w:hideMark/>
          </w:tcPr>
          <w:p w14:paraId="7D0F0A43" w14:textId="5FDE40CB" w:rsidR="00984A0D" w:rsidRPr="00FF53CD" w:rsidRDefault="00984A0D" w:rsidP="00F228E5">
            <w:pPr>
              <w:spacing w:line="360" w:lineRule="auto"/>
              <w:jc w:val="both"/>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Fold Change</w:t>
            </w:r>
          </w:p>
        </w:tc>
        <w:tc>
          <w:tcPr>
            <w:tcW w:w="1843" w:type="dxa"/>
            <w:noWrap/>
            <w:vAlign w:val="center"/>
            <w:hideMark/>
          </w:tcPr>
          <w:p w14:paraId="4509B456" w14:textId="01CB124E" w:rsidR="00984A0D" w:rsidRPr="00FF53CD" w:rsidRDefault="00984A0D" w:rsidP="00F228E5">
            <w:pPr>
              <w:spacing w:line="360" w:lineRule="auto"/>
              <w:jc w:val="both"/>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P value (adjusted)</w:t>
            </w:r>
          </w:p>
        </w:tc>
      </w:tr>
      <w:tr w:rsidR="00984A0D" w:rsidRPr="00FF53CD" w14:paraId="63AFAB32" w14:textId="77777777" w:rsidTr="00984A0D">
        <w:trPr>
          <w:trHeight w:val="300"/>
        </w:trPr>
        <w:tc>
          <w:tcPr>
            <w:tcW w:w="2547" w:type="dxa"/>
            <w:noWrap/>
            <w:hideMark/>
          </w:tcPr>
          <w:p w14:paraId="6E228982"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Compound_110</w:t>
            </w:r>
          </w:p>
        </w:tc>
        <w:tc>
          <w:tcPr>
            <w:tcW w:w="1417" w:type="dxa"/>
            <w:noWrap/>
            <w:hideMark/>
          </w:tcPr>
          <w:p w14:paraId="3E02314B"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10.525</w:t>
            </w:r>
          </w:p>
        </w:tc>
        <w:tc>
          <w:tcPr>
            <w:tcW w:w="1843" w:type="dxa"/>
            <w:noWrap/>
            <w:hideMark/>
          </w:tcPr>
          <w:p w14:paraId="7529E7D4"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0.0446</w:t>
            </w:r>
          </w:p>
        </w:tc>
      </w:tr>
      <w:tr w:rsidR="00984A0D" w:rsidRPr="00FF53CD" w14:paraId="599156B1" w14:textId="77777777" w:rsidTr="00984A0D">
        <w:trPr>
          <w:trHeight w:val="300"/>
        </w:trPr>
        <w:tc>
          <w:tcPr>
            <w:tcW w:w="2547" w:type="dxa"/>
            <w:noWrap/>
            <w:hideMark/>
          </w:tcPr>
          <w:p w14:paraId="65478EAE" w14:textId="622E57AD"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Cellobiose</w:t>
            </w:r>
          </w:p>
        </w:tc>
        <w:tc>
          <w:tcPr>
            <w:tcW w:w="1417" w:type="dxa"/>
            <w:noWrap/>
            <w:hideMark/>
          </w:tcPr>
          <w:p w14:paraId="05398A2C"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6.2187</w:t>
            </w:r>
          </w:p>
        </w:tc>
        <w:tc>
          <w:tcPr>
            <w:tcW w:w="1843" w:type="dxa"/>
            <w:noWrap/>
            <w:hideMark/>
          </w:tcPr>
          <w:p w14:paraId="0B766F1D"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0.0222</w:t>
            </w:r>
          </w:p>
        </w:tc>
      </w:tr>
      <w:tr w:rsidR="00984A0D" w:rsidRPr="00FF53CD" w14:paraId="075FB331" w14:textId="77777777" w:rsidTr="00984A0D">
        <w:trPr>
          <w:trHeight w:val="300"/>
        </w:trPr>
        <w:tc>
          <w:tcPr>
            <w:tcW w:w="2547" w:type="dxa"/>
            <w:noWrap/>
            <w:hideMark/>
          </w:tcPr>
          <w:p w14:paraId="37B7B61E" w14:textId="748851B2"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Trans-aconitic acid</w:t>
            </w:r>
          </w:p>
        </w:tc>
        <w:tc>
          <w:tcPr>
            <w:tcW w:w="1417" w:type="dxa"/>
            <w:noWrap/>
            <w:hideMark/>
          </w:tcPr>
          <w:p w14:paraId="1DD2735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0.1039</w:t>
            </w:r>
          </w:p>
        </w:tc>
        <w:tc>
          <w:tcPr>
            <w:tcW w:w="1843" w:type="dxa"/>
            <w:noWrap/>
            <w:hideMark/>
          </w:tcPr>
          <w:p w14:paraId="2DA0A827"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0.0023</w:t>
            </w:r>
          </w:p>
        </w:tc>
      </w:tr>
      <w:tr w:rsidR="00984A0D" w:rsidRPr="00FF53CD" w14:paraId="3F6B2992" w14:textId="77777777" w:rsidTr="00984A0D">
        <w:trPr>
          <w:trHeight w:val="300"/>
        </w:trPr>
        <w:tc>
          <w:tcPr>
            <w:tcW w:w="2547" w:type="dxa"/>
            <w:noWrap/>
            <w:hideMark/>
          </w:tcPr>
          <w:p w14:paraId="7D6A1C2A"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Compound_87</w:t>
            </w:r>
          </w:p>
        </w:tc>
        <w:tc>
          <w:tcPr>
            <w:tcW w:w="1417" w:type="dxa"/>
            <w:noWrap/>
            <w:hideMark/>
          </w:tcPr>
          <w:p w14:paraId="6AC76E64"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0.088</w:t>
            </w:r>
          </w:p>
        </w:tc>
        <w:tc>
          <w:tcPr>
            <w:tcW w:w="1843" w:type="dxa"/>
            <w:noWrap/>
            <w:hideMark/>
          </w:tcPr>
          <w:p w14:paraId="7FE2EB55"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0.0089</w:t>
            </w:r>
          </w:p>
        </w:tc>
      </w:tr>
      <w:tr w:rsidR="00984A0D" w:rsidRPr="00FF53CD" w14:paraId="30966D77" w14:textId="77777777" w:rsidTr="00984A0D">
        <w:trPr>
          <w:trHeight w:val="300"/>
        </w:trPr>
        <w:tc>
          <w:tcPr>
            <w:tcW w:w="2547" w:type="dxa"/>
            <w:noWrap/>
            <w:hideMark/>
          </w:tcPr>
          <w:p w14:paraId="0D268C1A" w14:textId="6A76338A"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Palmitoleic acid</w:t>
            </w:r>
          </w:p>
        </w:tc>
        <w:tc>
          <w:tcPr>
            <w:tcW w:w="1417" w:type="dxa"/>
            <w:noWrap/>
            <w:hideMark/>
          </w:tcPr>
          <w:p w14:paraId="1AD96E8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0.0726</w:t>
            </w:r>
          </w:p>
        </w:tc>
        <w:tc>
          <w:tcPr>
            <w:tcW w:w="1843" w:type="dxa"/>
            <w:noWrap/>
            <w:hideMark/>
          </w:tcPr>
          <w:p w14:paraId="2272FE67"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0.0145</w:t>
            </w:r>
          </w:p>
        </w:tc>
      </w:tr>
      <w:tr w:rsidR="00984A0D" w:rsidRPr="00FF53CD" w14:paraId="6AC76629" w14:textId="77777777" w:rsidTr="00984A0D">
        <w:trPr>
          <w:trHeight w:val="300"/>
        </w:trPr>
        <w:tc>
          <w:tcPr>
            <w:tcW w:w="2547" w:type="dxa"/>
            <w:noWrap/>
            <w:hideMark/>
          </w:tcPr>
          <w:p w14:paraId="15F242FA"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Compound_53</w:t>
            </w:r>
          </w:p>
        </w:tc>
        <w:tc>
          <w:tcPr>
            <w:tcW w:w="1417" w:type="dxa"/>
            <w:noWrap/>
            <w:hideMark/>
          </w:tcPr>
          <w:p w14:paraId="0A003502"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0.0694</w:t>
            </w:r>
          </w:p>
        </w:tc>
        <w:tc>
          <w:tcPr>
            <w:tcW w:w="1843" w:type="dxa"/>
            <w:noWrap/>
            <w:hideMark/>
          </w:tcPr>
          <w:p w14:paraId="44FE4C71"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0.0192</w:t>
            </w:r>
          </w:p>
        </w:tc>
      </w:tr>
      <w:tr w:rsidR="00984A0D" w:rsidRPr="00FF53CD" w14:paraId="542CFFF2" w14:textId="77777777" w:rsidTr="00984A0D">
        <w:trPr>
          <w:trHeight w:val="300"/>
        </w:trPr>
        <w:tc>
          <w:tcPr>
            <w:tcW w:w="2547" w:type="dxa"/>
            <w:noWrap/>
            <w:hideMark/>
          </w:tcPr>
          <w:p w14:paraId="7EA72E4C"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O-acetylsalicylic acid</w:t>
            </w:r>
          </w:p>
        </w:tc>
        <w:tc>
          <w:tcPr>
            <w:tcW w:w="1417" w:type="dxa"/>
            <w:noWrap/>
            <w:hideMark/>
          </w:tcPr>
          <w:p w14:paraId="6EA8201A"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0.0573</w:t>
            </w:r>
          </w:p>
        </w:tc>
        <w:tc>
          <w:tcPr>
            <w:tcW w:w="1843" w:type="dxa"/>
            <w:noWrap/>
            <w:hideMark/>
          </w:tcPr>
          <w:p w14:paraId="42E48772"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0.0141</w:t>
            </w:r>
          </w:p>
        </w:tc>
      </w:tr>
      <w:tr w:rsidR="00984A0D" w:rsidRPr="00FF53CD" w14:paraId="6A1CB4CE" w14:textId="77777777" w:rsidTr="00984A0D">
        <w:trPr>
          <w:trHeight w:val="300"/>
        </w:trPr>
        <w:tc>
          <w:tcPr>
            <w:tcW w:w="2547" w:type="dxa"/>
            <w:noWrap/>
            <w:hideMark/>
          </w:tcPr>
          <w:p w14:paraId="5D63D774" w14:textId="5A26BDE0"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Oleic acid</w:t>
            </w:r>
          </w:p>
        </w:tc>
        <w:tc>
          <w:tcPr>
            <w:tcW w:w="1417" w:type="dxa"/>
            <w:noWrap/>
            <w:hideMark/>
          </w:tcPr>
          <w:p w14:paraId="5A4D7699"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0.047</w:t>
            </w:r>
          </w:p>
        </w:tc>
        <w:tc>
          <w:tcPr>
            <w:tcW w:w="1843" w:type="dxa"/>
            <w:noWrap/>
            <w:hideMark/>
          </w:tcPr>
          <w:p w14:paraId="68CBB647"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0.0145</w:t>
            </w:r>
          </w:p>
        </w:tc>
      </w:tr>
      <w:tr w:rsidR="00984A0D" w:rsidRPr="00FF53CD" w14:paraId="6CA837F0" w14:textId="77777777" w:rsidTr="00984A0D">
        <w:trPr>
          <w:trHeight w:val="300"/>
        </w:trPr>
        <w:tc>
          <w:tcPr>
            <w:tcW w:w="2547" w:type="dxa"/>
            <w:noWrap/>
            <w:hideMark/>
          </w:tcPr>
          <w:p w14:paraId="6A513C11"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Compound_86</w:t>
            </w:r>
          </w:p>
        </w:tc>
        <w:tc>
          <w:tcPr>
            <w:tcW w:w="1417" w:type="dxa"/>
            <w:noWrap/>
            <w:hideMark/>
          </w:tcPr>
          <w:p w14:paraId="497A5455"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0.0454</w:t>
            </w:r>
          </w:p>
        </w:tc>
        <w:tc>
          <w:tcPr>
            <w:tcW w:w="1843" w:type="dxa"/>
            <w:noWrap/>
            <w:hideMark/>
          </w:tcPr>
          <w:p w14:paraId="750219E4"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0.0143</w:t>
            </w:r>
          </w:p>
        </w:tc>
      </w:tr>
      <w:tr w:rsidR="00984A0D" w:rsidRPr="00FF53CD" w14:paraId="722BAB78" w14:textId="77777777" w:rsidTr="00984A0D">
        <w:trPr>
          <w:trHeight w:val="300"/>
        </w:trPr>
        <w:tc>
          <w:tcPr>
            <w:tcW w:w="2547" w:type="dxa"/>
            <w:noWrap/>
            <w:hideMark/>
          </w:tcPr>
          <w:p w14:paraId="0C76D2A0" w14:textId="44D2A7A0"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Dehydroascorbic acid1</w:t>
            </w:r>
          </w:p>
        </w:tc>
        <w:tc>
          <w:tcPr>
            <w:tcW w:w="1417" w:type="dxa"/>
            <w:noWrap/>
            <w:hideMark/>
          </w:tcPr>
          <w:p w14:paraId="457AEEE9"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0.0324</w:t>
            </w:r>
          </w:p>
        </w:tc>
        <w:tc>
          <w:tcPr>
            <w:tcW w:w="1843" w:type="dxa"/>
            <w:noWrap/>
            <w:hideMark/>
          </w:tcPr>
          <w:p w14:paraId="182C2F9F"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0.0222</w:t>
            </w:r>
          </w:p>
        </w:tc>
      </w:tr>
      <w:tr w:rsidR="00984A0D" w:rsidRPr="00FF53CD" w14:paraId="739D445E" w14:textId="77777777" w:rsidTr="00984A0D">
        <w:trPr>
          <w:trHeight w:val="300"/>
        </w:trPr>
        <w:tc>
          <w:tcPr>
            <w:tcW w:w="2547" w:type="dxa"/>
            <w:noWrap/>
            <w:hideMark/>
          </w:tcPr>
          <w:p w14:paraId="105E0A17" w14:textId="1691BB89"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Myristic acid</w:t>
            </w:r>
          </w:p>
        </w:tc>
        <w:tc>
          <w:tcPr>
            <w:tcW w:w="1417" w:type="dxa"/>
            <w:noWrap/>
            <w:hideMark/>
          </w:tcPr>
          <w:p w14:paraId="02B5D2A0"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0.0269</w:t>
            </w:r>
          </w:p>
        </w:tc>
        <w:tc>
          <w:tcPr>
            <w:tcW w:w="1843" w:type="dxa"/>
            <w:noWrap/>
            <w:hideMark/>
          </w:tcPr>
          <w:p w14:paraId="145DF56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0.0089</w:t>
            </w:r>
          </w:p>
        </w:tc>
      </w:tr>
      <w:tr w:rsidR="00984A0D" w:rsidRPr="00FF53CD" w14:paraId="4E132A4C" w14:textId="77777777" w:rsidTr="00984A0D">
        <w:trPr>
          <w:trHeight w:val="300"/>
        </w:trPr>
        <w:tc>
          <w:tcPr>
            <w:tcW w:w="2547" w:type="dxa"/>
            <w:noWrap/>
            <w:hideMark/>
          </w:tcPr>
          <w:p w14:paraId="7354BEF5"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L-tyrosine</w:t>
            </w:r>
          </w:p>
        </w:tc>
        <w:tc>
          <w:tcPr>
            <w:tcW w:w="1417" w:type="dxa"/>
            <w:noWrap/>
            <w:hideMark/>
          </w:tcPr>
          <w:p w14:paraId="152EC41A"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0.0175</w:t>
            </w:r>
          </w:p>
        </w:tc>
        <w:tc>
          <w:tcPr>
            <w:tcW w:w="1843" w:type="dxa"/>
            <w:noWrap/>
            <w:hideMark/>
          </w:tcPr>
          <w:p w14:paraId="3E25E01A"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0.0089</w:t>
            </w:r>
          </w:p>
        </w:tc>
      </w:tr>
      <w:tr w:rsidR="00984A0D" w:rsidRPr="00FF53CD" w14:paraId="4382E38A" w14:textId="77777777" w:rsidTr="00984A0D">
        <w:trPr>
          <w:trHeight w:val="300"/>
        </w:trPr>
        <w:tc>
          <w:tcPr>
            <w:tcW w:w="2547" w:type="dxa"/>
            <w:noWrap/>
            <w:hideMark/>
          </w:tcPr>
          <w:p w14:paraId="504A922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Compound_32</w:t>
            </w:r>
          </w:p>
        </w:tc>
        <w:tc>
          <w:tcPr>
            <w:tcW w:w="1417" w:type="dxa"/>
            <w:noWrap/>
            <w:hideMark/>
          </w:tcPr>
          <w:p w14:paraId="57D6D01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0.002</w:t>
            </w:r>
          </w:p>
        </w:tc>
        <w:tc>
          <w:tcPr>
            <w:tcW w:w="1843" w:type="dxa"/>
            <w:noWrap/>
            <w:hideMark/>
          </w:tcPr>
          <w:p w14:paraId="66FAEDD5"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0.0089</w:t>
            </w:r>
          </w:p>
        </w:tc>
      </w:tr>
      <w:tr w:rsidR="00984A0D" w:rsidRPr="00FF53CD" w14:paraId="5F2FFDB0" w14:textId="77777777" w:rsidTr="00984A0D">
        <w:trPr>
          <w:trHeight w:val="300"/>
        </w:trPr>
        <w:tc>
          <w:tcPr>
            <w:tcW w:w="2547" w:type="dxa"/>
            <w:noWrap/>
            <w:hideMark/>
          </w:tcPr>
          <w:p w14:paraId="0F5FF2D6" w14:textId="39F25E39"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Glycerol</w:t>
            </w:r>
          </w:p>
        </w:tc>
        <w:tc>
          <w:tcPr>
            <w:tcW w:w="1417" w:type="dxa"/>
            <w:noWrap/>
            <w:hideMark/>
          </w:tcPr>
          <w:p w14:paraId="6EF3BD14"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0.0017</w:t>
            </w:r>
          </w:p>
        </w:tc>
        <w:tc>
          <w:tcPr>
            <w:tcW w:w="1843" w:type="dxa"/>
            <w:noWrap/>
            <w:hideMark/>
          </w:tcPr>
          <w:p w14:paraId="17A99118"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0.0065</w:t>
            </w:r>
          </w:p>
        </w:tc>
      </w:tr>
      <w:tr w:rsidR="00984A0D" w:rsidRPr="00FF53CD" w14:paraId="20B458A9" w14:textId="77777777" w:rsidTr="00984A0D">
        <w:trPr>
          <w:trHeight w:val="300"/>
        </w:trPr>
        <w:tc>
          <w:tcPr>
            <w:tcW w:w="2547" w:type="dxa"/>
            <w:noWrap/>
            <w:hideMark/>
          </w:tcPr>
          <w:p w14:paraId="4F243D13" w14:textId="2DDE80A3"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Glycine</w:t>
            </w:r>
          </w:p>
        </w:tc>
        <w:tc>
          <w:tcPr>
            <w:tcW w:w="1417" w:type="dxa"/>
            <w:noWrap/>
            <w:hideMark/>
          </w:tcPr>
          <w:p w14:paraId="3C47F092"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0.0005</w:t>
            </w:r>
          </w:p>
        </w:tc>
        <w:tc>
          <w:tcPr>
            <w:tcW w:w="1843" w:type="dxa"/>
            <w:noWrap/>
            <w:hideMark/>
          </w:tcPr>
          <w:p w14:paraId="2EE4F5BE"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0.0145</w:t>
            </w:r>
          </w:p>
        </w:tc>
      </w:tr>
      <w:tr w:rsidR="00984A0D" w:rsidRPr="00FF53CD" w14:paraId="2BA088BE" w14:textId="77777777" w:rsidTr="00984A0D">
        <w:trPr>
          <w:trHeight w:val="300"/>
        </w:trPr>
        <w:tc>
          <w:tcPr>
            <w:tcW w:w="2547" w:type="dxa"/>
            <w:noWrap/>
            <w:hideMark/>
          </w:tcPr>
          <w:p w14:paraId="41BA0EAE" w14:textId="487E73F2"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Cholic acid</w:t>
            </w:r>
          </w:p>
        </w:tc>
        <w:tc>
          <w:tcPr>
            <w:tcW w:w="1417" w:type="dxa"/>
            <w:noWrap/>
            <w:hideMark/>
          </w:tcPr>
          <w:p w14:paraId="19D20766"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0.0001</w:t>
            </w:r>
          </w:p>
        </w:tc>
        <w:tc>
          <w:tcPr>
            <w:tcW w:w="1843" w:type="dxa"/>
            <w:noWrap/>
            <w:hideMark/>
          </w:tcPr>
          <w:p w14:paraId="297293E5"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0.0065</w:t>
            </w:r>
          </w:p>
        </w:tc>
      </w:tr>
      <w:tr w:rsidR="00984A0D" w:rsidRPr="00FF53CD" w14:paraId="28446D7A" w14:textId="77777777" w:rsidTr="00984A0D">
        <w:trPr>
          <w:trHeight w:val="300"/>
        </w:trPr>
        <w:tc>
          <w:tcPr>
            <w:tcW w:w="2547" w:type="dxa"/>
            <w:noWrap/>
            <w:hideMark/>
          </w:tcPr>
          <w:p w14:paraId="48AA9E9D"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Compound_33</w:t>
            </w:r>
          </w:p>
        </w:tc>
        <w:tc>
          <w:tcPr>
            <w:tcW w:w="1417" w:type="dxa"/>
            <w:noWrap/>
            <w:hideMark/>
          </w:tcPr>
          <w:p w14:paraId="5493D2B6"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0.0001</w:t>
            </w:r>
          </w:p>
        </w:tc>
        <w:tc>
          <w:tcPr>
            <w:tcW w:w="1843" w:type="dxa"/>
            <w:noWrap/>
            <w:hideMark/>
          </w:tcPr>
          <w:p w14:paraId="46077C9D" w14:textId="77777777" w:rsidR="00984A0D" w:rsidRPr="00FF53CD" w:rsidRDefault="00984A0D" w:rsidP="00F228E5">
            <w:pPr>
              <w:spacing w:line="360" w:lineRule="auto"/>
              <w:jc w:val="both"/>
              <w:rPr>
                <w:rFonts w:ascii="Palatino Linotype" w:hAnsi="Palatino Linotype"/>
                <w:sz w:val="20"/>
                <w:szCs w:val="20"/>
              </w:rPr>
            </w:pPr>
            <w:r w:rsidRPr="00FF53CD">
              <w:rPr>
                <w:rFonts w:ascii="Palatino Linotype" w:hAnsi="Palatino Linotype"/>
                <w:sz w:val="20"/>
                <w:szCs w:val="20"/>
              </w:rPr>
              <w:t>0.0089</w:t>
            </w:r>
          </w:p>
        </w:tc>
      </w:tr>
    </w:tbl>
    <w:p w14:paraId="260C4AB8" w14:textId="42EB0937" w:rsidR="007B3988" w:rsidRPr="00FF53CD" w:rsidRDefault="007B3988" w:rsidP="00F228E5">
      <w:pPr>
        <w:spacing w:line="360" w:lineRule="auto"/>
        <w:jc w:val="both"/>
        <w:rPr>
          <w:rFonts w:ascii="Palatino Linotype" w:hAnsi="Palatino Linotype"/>
          <w:sz w:val="20"/>
          <w:szCs w:val="20"/>
        </w:rPr>
      </w:pPr>
    </w:p>
    <w:p w14:paraId="4DCD5E51"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1DCB9D23" w14:textId="0E289395" w:rsidR="00D3130C" w:rsidRPr="00FF53CD" w:rsidRDefault="00D3130C" w:rsidP="00F228E5">
      <w:pPr>
        <w:spacing w:line="360" w:lineRule="auto"/>
        <w:jc w:val="both"/>
        <w:rPr>
          <w:rFonts w:ascii="Palatino Linotype" w:hAnsi="Palatino Linotype"/>
          <w:sz w:val="20"/>
          <w:szCs w:val="20"/>
        </w:rPr>
      </w:pPr>
      <w:r w:rsidRPr="00FF53CD">
        <w:rPr>
          <w:rFonts w:ascii="Palatino Linotype" w:hAnsi="Palatino Linotype"/>
          <w:sz w:val="20"/>
          <w:szCs w:val="20"/>
        </w:rPr>
        <w:lastRenderedPageBreak/>
        <w:t>Table S</w:t>
      </w:r>
      <w:r w:rsidR="00093F53" w:rsidRPr="00FF53CD">
        <w:rPr>
          <w:rFonts w:ascii="Palatino Linotype" w:hAnsi="Palatino Linotype"/>
          <w:sz w:val="20"/>
          <w:szCs w:val="20"/>
        </w:rPr>
        <w:t>11</w:t>
      </w:r>
      <w:r w:rsidRPr="00FF53CD">
        <w:rPr>
          <w:rFonts w:ascii="Palatino Linotype" w:hAnsi="Palatino Linotype"/>
          <w:sz w:val="20"/>
          <w:szCs w:val="20"/>
        </w:rPr>
        <w:t xml:space="preserve">. Major upregulated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2) and downregulated (FC </w:t>
      </w:r>
      <w:r w:rsidRPr="00FF53CD">
        <w:rPr>
          <w:rFonts w:ascii="Palatino Linotype" w:hAnsi="Palatino Linotype" w:cs="Times New Roman"/>
          <w:sz w:val="20"/>
          <w:szCs w:val="20"/>
        </w:rPr>
        <w:t>≤</w:t>
      </w:r>
      <w:r w:rsidRPr="00FF53CD">
        <w:rPr>
          <w:rFonts w:ascii="Palatino Linotype" w:hAnsi="Palatino Linotype"/>
          <w:sz w:val="20"/>
          <w:szCs w:val="20"/>
        </w:rPr>
        <w:t xml:space="preserve"> 0.5) metabolites in liver</w:t>
      </w:r>
      <w:r w:rsidR="00EE6E90" w:rsidRPr="00FF53CD">
        <w:rPr>
          <w:rFonts w:ascii="Palatino Linotype" w:hAnsi="Palatino Linotype"/>
          <w:sz w:val="20"/>
          <w:szCs w:val="20"/>
        </w:rPr>
        <w:t xml:space="preserve"> </w:t>
      </w:r>
      <w:r w:rsidR="00164709" w:rsidRPr="00FF53CD">
        <w:rPr>
          <w:rFonts w:ascii="Palatino Linotype" w:hAnsi="Palatino Linotype"/>
          <w:sz w:val="20"/>
          <w:szCs w:val="20"/>
        </w:rPr>
        <w:t xml:space="preserve">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164709" w:rsidRPr="00FF53CD">
        <w:rPr>
          <w:rFonts w:ascii="Palatino Linotype" w:hAnsi="Palatino Linotype"/>
          <w:sz w:val="20"/>
          <w:szCs w:val="20"/>
        </w:rPr>
        <w:t xml:space="preserve"> with respect to the uninfected mice</w:t>
      </w:r>
      <w:r w:rsidRPr="00FF53CD">
        <w:rPr>
          <w:rFonts w:ascii="Palatino Linotype" w:hAnsi="Palatino Linotype"/>
          <w:sz w:val="20"/>
          <w:szCs w:val="20"/>
        </w:rPr>
        <w:t xml:space="preserve">. </w:t>
      </w:r>
      <w:r w:rsidRPr="00FF53CD">
        <w:rPr>
          <w:rFonts w:ascii="Palatino Linotype" w:hAnsi="Palatino Linotype"/>
          <w:b/>
          <w:bCs/>
          <w:i/>
          <w:iCs/>
          <w:sz w:val="20"/>
          <w:szCs w:val="20"/>
        </w:rPr>
        <w:t>Note:</w:t>
      </w:r>
      <w:r w:rsidRPr="00FF53CD">
        <w:rPr>
          <w:rFonts w:ascii="Palatino Linotype" w:hAnsi="Palatino Linotype"/>
          <w:i/>
          <w:iCs/>
          <w:sz w:val="20"/>
          <w:szCs w:val="20"/>
        </w:rPr>
        <w:t xml:space="preserve"> The represented values were adjusted for Benjamini-Hochberg false discovery rate (FDR) in </w:t>
      </w:r>
      <w:r w:rsidR="00113DFB" w:rsidRPr="00FF53CD">
        <w:rPr>
          <w:rFonts w:ascii="Palatino Linotype" w:hAnsi="Palatino Linotype"/>
          <w:i/>
          <w:iCs/>
          <w:sz w:val="20"/>
          <w:szCs w:val="20"/>
        </w:rPr>
        <w:t>MetaboAnalyst</w:t>
      </w:r>
      <w:r w:rsidRPr="00FF53CD">
        <w:rPr>
          <w:rFonts w:ascii="Palatino Linotype" w:hAnsi="Palatino Linotype"/>
          <w:i/>
          <w:iCs/>
          <w:sz w:val="20"/>
          <w:szCs w:val="20"/>
        </w:rPr>
        <w:t xml:space="preserve"> 4.0 FDR adjustment tool</w:t>
      </w:r>
      <w:r w:rsidRPr="00FF53CD">
        <w:rPr>
          <w:rFonts w:ascii="Palatino Linotype" w:hAnsi="Palatino Linotype"/>
          <w:sz w:val="20"/>
          <w:szCs w:val="20"/>
        </w:rPr>
        <w:t>.</w:t>
      </w:r>
    </w:p>
    <w:tbl>
      <w:tblPr>
        <w:tblStyle w:val="TableGrid"/>
        <w:tblW w:w="0" w:type="auto"/>
        <w:tblLook w:val="04A0" w:firstRow="1" w:lastRow="0" w:firstColumn="1" w:lastColumn="0" w:noHBand="0" w:noVBand="1"/>
      </w:tblPr>
      <w:tblGrid>
        <w:gridCol w:w="2547"/>
        <w:gridCol w:w="1417"/>
        <w:gridCol w:w="1843"/>
      </w:tblGrid>
      <w:tr w:rsidR="00D3130C" w:rsidRPr="00FF53CD" w14:paraId="724418B6" w14:textId="77777777" w:rsidTr="00D3130C">
        <w:trPr>
          <w:trHeight w:val="298"/>
        </w:trPr>
        <w:tc>
          <w:tcPr>
            <w:tcW w:w="2547" w:type="dxa"/>
            <w:noWrap/>
            <w:vAlign w:val="bottom"/>
            <w:hideMark/>
          </w:tcPr>
          <w:p w14:paraId="048ED41D" w14:textId="6FF16E7E" w:rsidR="00D3130C" w:rsidRPr="00FF53CD" w:rsidRDefault="00D3130C" w:rsidP="00F228E5">
            <w:pPr>
              <w:spacing w:line="360" w:lineRule="auto"/>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Metabolite</w:t>
            </w:r>
          </w:p>
        </w:tc>
        <w:tc>
          <w:tcPr>
            <w:tcW w:w="1417" w:type="dxa"/>
            <w:noWrap/>
            <w:vAlign w:val="center"/>
            <w:hideMark/>
          </w:tcPr>
          <w:p w14:paraId="766C15A1" w14:textId="6465B56A" w:rsidR="00D3130C" w:rsidRPr="00FF53CD" w:rsidRDefault="00D3130C" w:rsidP="00F228E5">
            <w:pPr>
              <w:spacing w:line="360" w:lineRule="auto"/>
              <w:jc w:val="center"/>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Fold Change</w:t>
            </w:r>
          </w:p>
        </w:tc>
        <w:tc>
          <w:tcPr>
            <w:tcW w:w="1843" w:type="dxa"/>
            <w:noWrap/>
            <w:vAlign w:val="center"/>
            <w:hideMark/>
          </w:tcPr>
          <w:p w14:paraId="685D5C1A" w14:textId="2DE5F165" w:rsidR="00D3130C" w:rsidRPr="00FF53CD" w:rsidRDefault="00D3130C" w:rsidP="00F228E5">
            <w:pPr>
              <w:spacing w:line="360" w:lineRule="auto"/>
              <w:jc w:val="center"/>
              <w:rPr>
                <w:rFonts w:ascii="Palatino Linotype" w:hAnsi="Palatino Linotype"/>
                <w:sz w:val="20"/>
                <w:szCs w:val="20"/>
              </w:rPr>
            </w:pPr>
            <w:r w:rsidRPr="00FF53CD">
              <w:rPr>
                <w:rFonts w:ascii="Palatino Linotype" w:eastAsia="Times New Roman" w:hAnsi="Palatino Linotype" w:cs="Times New Roman"/>
                <w:b/>
                <w:bCs/>
                <w:color w:val="000000"/>
                <w:sz w:val="20"/>
                <w:szCs w:val="20"/>
                <w:lang w:eastAsia="en-AU" w:bidi="mr-IN"/>
              </w:rPr>
              <w:t>P value (adjusted)</w:t>
            </w:r>
          </w:p>
        </w:tc>
      </w:tr>
      <w:tr w:rsidR="00D3130C" w:rsidRPr="00FF53CD" w14:paraId="4A9A5D10" w14:textId="77777777" w:rsidTr="00D3130C">
        <w:trPr>
          <w:trHeight w:val="298"/>
        </w:trPr>
        <w:tc>
          <w:tcPr>
            <w:tcW w:w="2547" w:type="dxa"/>
            <w:noWrap/>
            <w:hideMark/>
          </w:tcPr>
          <w:p w14:paraId="3974E5F8" w14:textId="2B9D4B73"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L-mimosine</w:t>
            </w:r>
          </w:p>
        </w:tc>
        <w:tc>
          <w:tcPr>
            <w:tcW w:w="1417" w:type="dxa"/>
            <w:noWrap/>
            <w:hideMark/>
          </w:tcPr>
          <w:p w14:paraId="54A72BA4" w14:textId="77777777"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11521</w:t>
            </w:r>
          </w:p>
        </w:tc>
        <w:tc>
          <w:tcPr>
            <w:tcW w:w="1843" w:type="dxa"/>
            <w:noWrap/>
            <w:hideMark/>
          </w:tcPr>
          <w:p w14:paraId="7E674515" w14:textId="3A0B3E02"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0.0123</w:t>
            </w:r>
          </w:p>
        </w:tc>
      </w:tr>
      <w:tr w:rsidR="00D3130C" w:rsidRPr="00FF53CD" w14:paraId="167FC11B" w14:textId="77777777" w:rsidTr="00D3130C">
        <w:trPr>
          <w:trHeight w:val="298"/>
        </w:trPr>
        <w:tc>
          <w:tcPr>
            <w:tcW w:w="2547" w:type="dxa"/>
            <w:noWrap/>
            <w:hideMark/>
          </w:tcPr>
          <w:p w14:paraId="1EF111DF" w14:textId="3493A48F"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Oxalic acid</w:t>
            </w:r>
          </w:p>
        </w:tc>
        <w:tc>
          <w:tcPr>
            <w:tcW w:w="1417" w:type="dxa"/>
            <w:noWrap/>
            <w:hideMark/>
          </w:tcPr>
          <w:p w14:paraId="2147506F" w14:textId="77777777"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536.45</w:t>
            </w:r>
          </w:p>
        </w:tc>
        <w:tc>
          <w:tcPr>
            <w:tcW w:w="1843" w:type="dxa"/>
            <w:noWrap/>
            <w:hideMark/>
          </w:tcPr>
          <w:p w14:paraId="4AF467CD" w14:textId="05D634F4"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0.0406</w:t>
            </w:r>
          </w:p>
        </w:tc>
      </w:tr>
      <w:tr w:rsidR="00D3130C" w:rsidRPr="00FF53CD" w14:paraId="77FDDA82" w14:textId="77777777" w:rsidTr="00D3130C">
        <w:trPr>
          <w:trHeight w:val="298"/>
        </w:trPr>
        <w:tc>
          <w:tcPr>
            <w:tcW w:w="2547" w:type="dxa"/>
            <w:noWrap/>
            <w:hideMark/>
          </w:tcPr>
          <w:p w14:paraId="3E1FE38E" w14:textId="1489A623"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L-fucose</w:t>
            </w:r>
          </w:p>
        </w:tc>
        <w:tc>
          <w:tcPr>
            <w:tcW w:w="1417" w:type="dxa"/>
            <w:noWrap/>
            <w:hideMark/>
          </w:tcPr>
          <w:p w14:paraId="686981A5" w14:textId="77777777"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3.9177</w:t>
            </w:r>
          </w:p>
        </w:tc>
        <w:tc>
          <w:tcPr>
            <w:tcW w:w="1843" w:type="dxa"/>
            <w:noWrap/>
            <w:hideMark/>
          </w:tcPr>
          <w:p w14:paraId="2CFAF4B2" w14:textId="50E9E0D9"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0.0056</w:t>
            </w:r>
          </w:p>
        </w:tc>
      </w:tr>
      <w:tr w:rsidR="00D3130C" w:rsidRPr="00FF53CD" w14:paraId="57A2436A" w14:textId="77777777" w:rsidTr="00D3130C">
        <w:trPr>
          <w:trHeight w:val="298"/>
        </w:trPr>
        <w:tc>
          <w:tcPr>
            <w:tcW w:w="2547" w:type="dxa"/>
            <w:noWrap/>
            <w:hideMark/>
          </w:tcPr>
          <w:p w14:paraId="60B4AA5B" w14:textId="309EAC43"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Succinic acid</w:t>
            </w:r>
          </w:p>
        </w:tc>
        <w:tc>
          <w:tcPr>
            <w:tcW w:w="1417" w:type="dxa"/>
            <w:noWrap/>
            <w:hideMark/>
          </w:tcPr>
          <w:p w14:paraId="0DF84C17" w14:textId="6DDA18C1"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0.2898</w:t>
            </w:r>
          </w:p>
        </w:tc>
        <w:tc>
          <w:tcPr>
            <w:tcW w:w="1843" w:type="dxa"/>
            <w:noWrap/>
            <w:hideMark/>
          </w:tcPr>
          <w:p w14:paraId="50308A37" w14:textId="07CD6736"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0.0046</w:t>
            </w:r>
          </w:p>
        </w:tc>
      </w:tr>
      <w:tr w:rsidR="00D3130C" w:rsidRPr="00FF53CD" w14:paraId="396CDD29" w14:textId="77777777" w:rsidTr="00D3130C">
        <w:trPr>
          <w:trHeight w:val="298"/>
        </w:trPr>
        <w:tc>
          <w:tcPr>
            <w:tcW w:w="2547" w:type="dxa"/>
            <w:noWrap/>
            <w:hideMark/>
          </w:tcPr>
          <w:p w14:paraId="0701178C" w14:textId="77777777"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Compound_32</w:t>
            </w:r>
          </w:p>
        </w:tc>
        <w:tc>
          <w:tcPr>
            <w:tcW w:w="1417" w:type="dxa"/>
            <w:noWrap/>
            <w:hideMark/>
          </w:tcPr>
          <w:p w14:paraId="4FF107C3" w14:textId="62F4A0DE"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0.1401</w:t>
            </w:r>
          </w:p>
        </w:tc>
        <w:tc>
          <w:tcPr>
            <w:tcW w:w="1843" w:type="dxa"/>
            <w:noWrap/>
            <w:hideMark/>
          </w:tcPr>
          <w:p w14:paraId="275CAFB2" w14:textId="77777777"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0.0226</w:t>
            </w:r>
          </w:p>
        </w:tc>
      </w:tr>
      <w:tr w:rsidR="00D3130C" w:rsidRPr="00FF53CD" w14:paraId="403673FB" w14:textId="77777777" w:rsidTr="00D3130C">
        <w:trPr>
          <w:trHeight w:val="298"/>
        </w:trPr>
        <w:tc>
          <w:tcPr>
            <w:tcW w:w="2547" w:type="dxa"/>
            <w:noWrap/>
            <w:hideMark/>
          </w:tcPr>
          <w:p w14:paraId="206D4497" w14:textId="7EA24CCF"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Glycerol</w:t>
            </w:r>
          </w:p>
        </w:tc>
        <w:tc>
          <w:tcPr>
            <w:tcW w:w="1417" w:type="dxa"/>
            <w:noWrap/>
            <w:hideMark/>
          </w:tcPr>
          <w:p w14:paraId="1AED0E67" w14:textId="5DCC4F1F"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0.1336</w:t>
            </w:r>
          </w:p>
        </w:tc>
        <w:tc>
          <w:tcPr>
            <w:tcW w:w="1843" w:type="dxa"/>
            <w:noWrap/>
            <w:hideMark/>
          </w:tcPr>
          <w:p w14:paraId="3DC959C2" w14:textId="28FC66C5"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0.0225</w:t>
            </w:r>
          </w:p>
        </w:tc>
      </w:tr>
      <w:tr w:rsidR="00D3130C" w:rsidRPr="00FF53CD" w14:paraId="037B8E34" w14:textId="77777777" w:rsidTr="00D3130C">
        <w:trPr>
          <w:trHeight w:val="298"/>
        </w:trPr>
        <w:tc>
          <w:tcPr>
            <w:tcW w:w="2547" w:type="dxa"/>
            <w:noWrap/>
            <w:hideMark/>
          </w:tcPr>
          <w:p w14:paraId="040C431F" w14:textId="77777777"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Compound_33</w:t>
            </w:r>
          </w:p>
        </w:tc>
        <w:tc>
          <w:tcPr>
            <w:tcW w:w="1417" w:type="dxa"/>
            <w:noWrap/>
            <w:hideMark/>
          </w:tcPr>
          <w:p w14:paraId="6577B50E" w14:textId="76A6B9BE"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0.0877</w:t>
            </w:r>
          </w:p>
        </w:tc>
        <w:tc>
          <w:tcPr>
            <w:tcW w:w="1843" w:type="dxa"/>
            <w:noWrap/>
            <w:hideMark/>
          </w:tcPr>
          <w:p w14:paraId="42166F81" w14:textId="5DB13E87"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0.0154</w:t>
            </w:r>
          </w:p>
        </w:tc>
      </w:tr>
      <w:tr w:rsidR="00D3130C" w:rsidRPr="00FF53CD" w14:paraId="79CCFBAD" w14:textId="77777777" w:rsidTr="00D3130C">
        <w:trPr>
          <w:trHeight w:val="298"/>
        </w:trPr>
        <w:tc>
          <w:tcPr>
            <w:tcW w:w="2547" w:type="dxa"/>
            <w:noWrap/>
            <w:hideMark/>
          </w:tcPr>
          <w:p w14:paraId="360B017C" w14:textId="77777777" w:rsidR="00D3130C" w:rsidRPr="00FF53CD" w:rsidRDefault="00D3130C" w:rsidP="00F228E5">
            <w:pPr>
              <w:spacing w:line="360" w:lineRule="auto"/>
              <w:rPr>
                <w:rFonts w:ascii="Palatino Linotype" w:hAnsi="Palatino Linotype"/>
                <w:sz w:val="20"/>
                <w:szCs w:val="20"/>
              </w:rPr>
            </w:pPr>
            <w:r w:rsidRPr="00FF53CD">
              <w:rPr>
                <w:rFonts w:ascii="Palatino Linotype" w:hAnsi="Palatino Linotype"/>
                <w:sz w:val="20"/>
                <w:szCs w:val="20"/>
              </w:rPr>
              <w:t>Compound_25</w:t>
            </w:r>
          </w:p>
        </w:tc>
        <w:tc>
          <w:tcPr>
            <w:tcW w:w="1417" w:type="dxa"/>
            <w:noWrap/>
            <w:hideMark/>
          </w:tcPr>
          <w:p w14:paraId="5F44CC69" w14:textId="66D278BE"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0.0766</w:t>
            </w:r>
          </w:p>
        </w:tc>
        <w:tc>
          <w:tcPr>
            <w:tcW w:w="1843" w:type="dxa"/>
            <w:noWrap/>
            <w:hideMark/>
          </w:tcPr>
          <w:p w14:paraId="7EA91E56" w14:textId="10A82A12"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0.0154</w:t>
            </w:r>
          </w:p>
        </w:tc>
      </w:tr>
      <w:tr w:rsidR="00D3130C" w:rsidRPr="00FF53CD" w14:paraId="087615AA" w14:textId="77777777" w:rsidTr="00D3130C">
        <w:trPr>
          <w:trHeight w:val="298"/>
        </w:trPr>
        <w:tc>
          <w:tcPr>
            <w:tcW w:w="2547" w:type="dxa"/>
            <w:noWrap/>
            <w:hideMark/>
          </w:tcPr>
          <w:p w14:paraId="47E01E5F" w14:textId="74703B58" w:rsidR="00D3130C" w:rsidRPr="00FF53CD" w:rsidRDefault="00D3130C" w:rsidP="00F228E5">
            <w:pPr>
              <w:spacing w:line="360" w:lineRule="auto"/>
              <w:rPr>
                <w:rFonts w:ascii="Palatino Linotype" w:hAnsi="Palatino Linotype"/>
                <w:sz w:val="20"/>
                <w:szCs w:val="20"/>
              </w:rPr>
            </w:pPr>
            <w:bookmarkStart w:id="11" w:name="_Hlk18077058"/>
            <w:r w:rsidRPr="00FF53CD">
              <w:rPr>
                <w:rFonts w:ascii="Palatino Linotype" w:hAnsi="Palatino Linotype"/>
                <w:sz w:val="20"/>
                <w:szCs w:val="20"/>
              </w:rPr>
              <w:t>6-hydroxy caproic acid</w:t>
            </w:r>
            <w:bookmarkEnd w:id="11"/>
          </w:p>
        </w:tc>
        <w:tc>
          <w:tcPr>
            <w:tcW w:w="1417" w:type="dxa"/>
            <w:noWrap/>
            <w:hideMark/>
          </w:tcPr>
          <w:p w14:paraId="7BFA0C88" w14:textId="43349AF0"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0.0624</w:t>
            </w:r>
          </w:p>
        </w:tc>
        <w:tc>
          <w:tcPr>
            <w:tcW w:w="1843" w:type="dxa"/>
            <w:noWrap/>
            <w:hideMark/>
          </w:tcPr>
          <w:p w14:paraId="50F97A12" w14:textId="1E62A2EC" w:rsidR="00D3130C" w:rsidRPr="00FF53CD" w:rsidRDefault="00D3130C" w:rsidP="00F228E5">
            <w:pPr>
              <w:spacing w:line="360" w:lineRule="auto"/>
              <w:jc w:val="center"/>
              <w:rPr>
                <w:rFonts w:ascii="Palatino Linotype" w:hAnsi="Palatino Linotype"/>
                <w:sz w:val="20"/>
                <w:szCs w:val="20"/>
              </w:rPr>
            </w:pPr>
            <w:r w:rsidRPr="00FF53CD">
              <w:rPr>
                <w:rFonts w:ascii="Palatino Linotype" w:hAnsi="Palatino Linotype"/>
                <w:sz w:val="20"/>
                <w:szCs w:val="20"/>
              </w:rPr>
              <w:t>0.0157</w:t>
            </w:r>
          </w:p>
        </w:tc>
      </w:tr>
    </w:tbl>
    <w:p w14:paraId="48828532" w14:textId="66C05FC1" w:rsidR="007B3988" w:rsidRPr="00FF53CD" w:rsidRDefault="007B3988" w:rsidP="00F228E5">
      <w:pPr>
        <w:spacing w:line="360" w:lineRule="auto"/>
        <w:rPr>
          <w:rFonts w:ascii="Palatino Linotype" w:hAnsi="Palatino Linotype"/>
          <w:sz w:val="20"/>
          <w:szCs w:val="20"/>
        </w:rPr>
      </w:pPr>
    </w:p>
    <w:p w14:paraId="7D266786"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2F8E914C" w14:textId="6CD938FB" w:rsidR="00984A0D" w:rsidRPr="00FF53CD" w:rsidRDefault="00984A0D" w:rsidP="00F228E5">
      <w:pPr>
        <w:spacing w:after="240" w:line="360" w:lineRule="auto"/>
        <w:jc w:val="both"/>
        <w:rPr>
          <w:rFonts w:ascii="Palatino Linotype" w:hAnsi="Palatino Linotype"/>
          <w:sz w:val="20"/>
          <w:szCs w:val="20"/>
        </w:rPr>
      </w:pPr>
      <w:r w:rsidRPr="00FF53CD">
        <w:rPr>
          <w:rFonts w:ascii="Palatino Linotype" w:hAnsi="Palatino Linotype" w:cs="Times New Roman"/>
          <w:sz w:val="20"/>
          <w:szCs w:val="20"/>
        </w:rPr>
        <w:lastRenderedPageBreak/>
        <w:t>Table S</w:t>
      </w:r>
      <w:r w:rsidR="003A1A33" w:rsidRPr="00FF53CD">
        <w:rPr>
          <w:rFonts w:ascii="Palatino Linotype" w:hAnsi="Palatino Linotype" w:cs="Times New Roman"/>
          <w:sz w:val="20"/>
          <w:szCs w:val="20"/>
        </w:rPr>
        <w:t>1</w:t>
      </w:r>
      <w:r w:rsidR="00093F53" w:rsidRPr="00FF53CD">
        <w:rPr>
          <w:rFonts w:ascii="Palatino Linotype" w:hAnsi="Palatino Linotype" w:cs="Times New Roman"/>
          <w:sz w:val="20"/>
          <w:szCs w:val="20"/>
        </w:rPr>
        <w:t>2</w:t>
      </w:r>
      <w:r w:rsidRPr="00FF53CD">
        <w:rPr>
          <w:rFonts w:ascii="Palatino Linotype" w:hAnsi="Palatino Linotype" w:cs="Times New Roman"/>
          <w:sz w:val="20"/>
          <w:szCs w:val="20"/>
        </w:rPr>
        <w:t xml:space="preserve">. Signature host-response proteins expressed in mouse </w:t>
      </w:r>
      <w:r w:rsidR="003A1A33" w:rsidRPr="00FF53CD">
        <w:rPr>
          <w:rFonts w:ascii="Palatino Linotype" w:hAnsi="Palatino Linotype" w:cs="Times New Roman"/>
          <w:sz w:val="20"/>
          <w:szCs w:val="20"/>
        </w:rPr>
        <w:t xml:space="preserve">serum-liver </w:t>
      </w:r>
      <w:r w:rsidR="00164709" w:rsidRPr="00FF53CD">
        <w:rPr>
          <w:rFonts w:ascii="Palatino Linotype" w:hAnsi="Palatino Linotype"/>
          <w:sz w:val="20"/>
          <w:szCs w:val="20"/>
        </w:rPr>
        <w:t xml:space="preserve">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00164709" w:rsidRPr="00FF53CD">
        <w:rPr>
          <w:rFonts w:ascii="Palatino Linotype" w:hAnsi="Palatino Linotype"/>
          <w:sz w:val="20"/>
          <w:szCs w:val="20"/>
        </w:rPr>
        <w:t xml:space="preserve"> with respect to the uninfected mice</w:t>
      </w:r>
      <w:r w:rsidR="003A1A33" w:rsidRPr="00FF53CD">
        <w:rPr>
          <w:rFonts w:ascii="Palatino Linotype" w:hAnsi="Palatino Linotype" w:cs="Times New Roman"/>
          <w:sz w:val="20"/>
          <w:szCs w:val="20"/>
        </w:rPr>
        <w:t>.</w:t>
      </w:r>
    </w:p>
    <w:tbl>
      <w:tblPr>
        <w:tblStyle w:val="TableGrid"/>
        <w:tblW w:w="0" w:type="auto"/>
        <w:tblLook w:val="04A0" w:firstRow="1" w:lastRow="0" w:firstColumn="1" w:lastColumn="0" w:noHBand="0" w:noVBand="1"/>
      </w:tblPr>
      <w:tblGrid>
        <w:gridCol w:w="1527"/>
        <w:gridCol w:w="5096"/>
        <w:gridCol w:w="1176"/>
        <w:gridCol w:w="1217"/>
      </w:tblGrid>
      <w:tr w:rsidR="00984A0D" w:rsidRPr="00FF53CD" w14:paraId="6376A7A2" w14:textId="77777777" w:rsidTr="007B3988">
        <w:trPr>
          <w:trHeight w:val="300"/>
        </w:trPr>
        <w:tc>
          <w:tcPr>
            <w:tcW w:w="1527" w:type="dxa"/>
            <w:noWrap/>
            <w:hideMark/>
          </w:tcPr>
          <w:p w14:paraId="7907856E" w14:textId="3C271330"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b/>
                <w:bCs/>
                <w:sz w:val="20"/>
                <w:szCs w:val="20"/>
              </w:rPr>
              <w:t>UniProt ID</w:t>
            </w:r>
          </w:p>
        </w:tc>
        <w:tc>
          <w:tcPr>
            <w:tcW w:w="5132" w:type="dxa"/>
            <w:noWrap/>
            <w:hideMark/>
          </w:tcPr>
          <w:p w14:paraId="3096BDCE" w14:textId="2C267A6C"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b/>
                <w:bCs/>
                <w:sz w:val="20"/>
                <w:szCs w:val="20"/>
              </w:rPr>
              <w:t>Description</w:t>
            </w:r>
          </w:p>
        </w:tc>
        <w:tc>
          <w:tcPr>
            <w:tcW w:w="1133" w:type="dxa"/>
            <w:noWrap/>
            <w:hideMark/>
          </w:tcPr>
          <w:p w14:paraId="21FC5098" w14:textId="5B11A6E5"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hideMark/>
          </w:tcPr>
          <w:p w14:paraId="5E499616" w14:textId="77777777" w:rsidR="00984A0D" w:rsidRPr="00FF53CD" w:rsidRDefault="00984A0D"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67AC9901" w14:textId="480FA734"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984A0D" w:rsidRPr="00FF53CD" w14:paraId="37529122" w14:textId="77777777" w:rsidTr="007B3988">
        <w:trPr>
          <w:trHeight w:val="300"/>
        </w:trPr>
        <w:tc>
          <w:tcPr>
            <w:tcW w:w="1527" w:type="dxa"/>
            <w:noWrap/>
            <w:hideMark/>
          </w:tcPr>
          <w:p w14:paraId="5A09DDBF"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E9Q223</w:t>
            </w:r>
          </w:p>
        </w:tc>
        <w:tc>
          <w:tcPr>
            <w:tcW w:w="5132" w:type="dxa"/>
            <w:noWrap/>
            <w:hideMark/>
          </w:tcPr>
          <w:p w14:paraId="478CD7CE" w14:textId="493E0178" w:rsidR="00984A0D" w:rsidRPr="00FF53CD" w:rsidRDefault="00984A0D"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rPr>
              <w:t>Hemoglobin</w:t>
            </w:r>
            <w:proofErr w:type="spellEnd"/>
            <w:r w:rsidRPr="00FF53CD">
              <w:rPr>
                <w:rFonts w:ascii="Palatino Linotype" w:hAnsi="Palatino Linotype"/>
                <w:sz w:val="20"/>
                <w:szCs w:val="20"/>
              </w:rPr>
              <w:t xml:space="preserve">, </w:t>
            </w:r>
            <w:r w:rsidR="003A1A33" w:rsidRPr="00FF53CD">
              <w:rPr>
                <w:rFonts w:ascii="Palatino Linotype" w:hAnsi="Palatino Linotype"/>
                <w:sz w:val="20"/>
                <w:szCs w:val="20"/>
              </w:rPr>
              <w:t>β</w:t>
            </w:r>
            <w:r w:rsidRPr="00FF53CD">
              <w:rPr>
                <w:rFonts w:ascii="Palatino Linotype" w:hAnsi="Palatino Linotype"/>
                <w:sz w:val="20"/>
                <w:szCs w:val="20"/>
              </w:rPr>
              <w:t xml:space="preserve"> adult s chain (Fragment)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Hbb</w:t>
            </w:r>
            <w:proofErr w:type="spellEnd"/>
            <w:r w:rsidRPr="00FF53CD">
              <w:rPr>
                <w:rFonts w:ascii="Palatino Linotype" w:hAnsi="Palatino Linotype"/>
                <w:sz w:val="20"/>
                <w:szCs w:val="20"/>
              </w:rPr>
              <w:t>-bs PE=1 SV=1</w:t>
            </w:r>
          </w:p>
        </w:tc>
        <w:tc>
          <w:tcPr>
            <w:tcW w:w="1133" w:type="dxa"/>
            <w:noWrap/>
            <w:hideMark/>
          </w:tcPr>
          <w:p w14:paraId="013FD780" w14:textId="1B8E4E3C"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10.63</w:t>
            </w:r>
          </w:p>
        </w:tc>
        <w:tc>
          <w:tcPr>
            <w:tcW w:w="1224" w:type="dxa"/>
            <w:noWrap/>
            <w:hideMark/>
          </w:tcPr>
          <w:p w14:paraId="093AFEED"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2.97E-11</w:t>
            </w:r>
          </w:p>
        </w:tc>
      </w:tr>
      <w:tr w:rsidR="00984A0D" w:rsidRPr="00FF53CD" w14:paraId="3DC27FB3" w14:textId="77777777" w:rsidTr="007B3988">
        <w:trPr>
          <w:trHeight w:val="300"/>
        </w:trPr>
        <w:tc>
          <w:tcPr>
            <w:tcW w:w="1527" w:type="dxa"/>
            <w:noWrap/>
            <w:hideMark/>
          </w:tcPr>
          <w:p w14:paraId="75968BD2"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Q9CQ52</w:t>
            </w:r>
          </w:p>
        </w:tc>
        <w:tc>
          <w:tcPr>
            <w:tcW w:w="5132" w:type="dxa"/>
            <w:noWrap/>
            <w:hideMark/>
          </w:tcPr>
          <w:p w14:paraId="2B7EDDF1" w14:textId="13403CA2"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Chymotrypsin-like elastase family member 3B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GN=Cela3b PE=1 SV=1</w:t>
            </w:r>
          </w:p>
        </w:tc>
        <w:tc>
          <w:tcPr>
            <w:tcW w:w="1133" w:type="dxa"/>
            <w:noWrap/>
            <w:hideMark/>
          </w:tcPr>
          <w:p w14:paraId="3D153AB2" w14:textId="0F72EFE3"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4.94</w:t>
            </w:r>
          </w:p>
        </w:tc>
        <w:tc>
          <w:tcPr>
            <w:tcW w:w="1224" w:type="dxa"/>
            <w:noWrap/>
            <w:hideMark/>
          </w:tcPr>
          <w:p w14:paraId="727997D3"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0.0001</w:t>
            </w:r>
          </w:p>
        </w:tc>
      </w:tr>
      <w:tr w:rsidR="00984A0D" w:rsidRPr="00FF53CD" w14:paraId="5F86D2D2" w14:textId="77777777" w:rsidTr="007B3988">
        <w:trPr>
          <w:trHeight w:val="300"/>
        </w:trPr>
        <w:tc>
          <w:tcPr>
            <w:tcW w:w="1527" w:type="dxa"/>
            <w:noWrap/>
            <w:hideMark/>
          </w:tcPr>
          <w:p w14:paraId="69A9CE37"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A0A0A6YWP4</w:t>
            </w:r>
          </w:p>
        </w:tc>
        <w:tc>
          <w:tcPr>
            <w:tcW w:w="5132" w:type="dxa"/>
            <w:noWrap/>
            <w:hideMark/>
          </w:tcPr>
          <w:p w14:paraId="32590C2B" w14:textId="43F1C415"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Complement factor H (Fragment)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Cfh</w:t>
            </w:r>
            <w:proofErr w:type="spellEnd"/>
            <w:r w:rsidRPr="00FF53CD">
              <w:rPr>
                <w:rFonts w:ascii="Palatino Linotype" w:hAnsi="Palatino Linotype"/>
                <w:sz w:val="20"/>
                <w:szCs w:val="20"/>
              </w:rPr>
              <w:t xml:space="preserve"> PE=1 SV=1</w:t>
            </w:r>
          </w:p>
        </w:tc>
        <w:tc>
          <w:tcPr>
            <w:tcW w:w="1133" w:type="dxa"/>
            <w:noWrap/>
            <w:hideMark/>
          </w:tcPr>
          <w:p w14:paraId="1D348E96" w14:textId="39E6CFFD"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3.97</w:t>
            </w:r>
          </w:p>
        </w:tc>
        <w:tc>
          <w:tcPr>
            <w:tcW w:w="1224" w:type="dxa"/>
            <w:noWrap/>
            <w:hideMark/>
          </w:tcPr>
          <w:p w14:paraId="044ED67B"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0.0008</w:t>
            </w:r>
          </w:p>
        </w:tc>
      </w:tr>
      <w:tr w:rsidR="00984A0D" w:rsidRPr="00FF53CD" w14:paraId="479B11B1" w14:textId="77777777" w:rsidTr="007B3988">
        <w:trPr>
          <w:trHeight w:val="300"/>
        </w:trPr>
        <w:tc>
          <w:tcPr>
            <w:tcW w:w="1527" w:type="dxa"/>
            <w:noWrap/>
            <w:hideMark/>
          </w:tcPr>
          <w:p w14:paraId="5252AD96"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A0A2K6EDJ7</w:t>
            </w:r>
          </w:p>
        </w:tc>
        <w:tc>
          <w:tcPr>
            <w:tcW w:w="5132" w:type="dxa"/>
            <w:noWrap/>
            <w:hideMark/>
          </w:tcPr>
          <w:p w14:paraId="48DA3187" w14:textId="620497A0"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 xml:space="preserve">Inter </w:t>
            </w:r>
            <w:r w:rsidR="003A1A33" w:rsidRPr="00FF53CD">
              <w:rPr>
                <w:rFonts w:ascii="Palatino Linotype" w:hAnsi="Palatino Linotype"/>
                <w:sz w:val="20"/>
                <w:szCs w:val="20"/>
              </w:rPr>
              <w:t>α</w:t>
            </w:r>
            <w:r w:rsidRPr="00FF53CD">
              <w:rPr>
                <w:rFonts w:ascii="Palatino Linotype" w:hAnsi="Palatino Linotype"/>
                <w:sz w:val="20"/>
                <w:szCs w:val="20"/>
              </w:rPr>
              <w:t>-trypsin inhibitor, heavy chain 4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GN=Itih4 PE=1 SV=1</w:t>
            </w:r>
          </w:p>
        </w:tc>
        <w:tc>
          <w:tcPr>
            <w:tcW w:w="1133" w:type="dxa"/>
            <w:noWrap/>
            <w:hideMark/>
          </w:tcPr>
          <w:p w14:paraId="75AAE04E" w14:textId="5008BE6B"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3.91</w:t>
            </w:r>
          </w:p>
        </w:tc>
        <w:tc>
          <w:tcPr>
            <w:tcW w:w="1224" w:type="dxa"/>
            <w:noWrap/>
            <w:hideMark/>
          </w:tcPr>
          <w:p w14:paraId="376C0F7D"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0.0059</w:t>
            </w:r>
          </w:p>
        </w:tc>
      </w:tr>
      <w:tr w:rsidR="00984A0D" w:rsidRPr="00FF53CD" w14:paraId="7FC68676" w14:textId="77777777" w:rsidTr="007B3988">
        <w:trPr>
          <w:trHeight w:val="300"/>
        </w:trPr>
        <w:tc>
          <w:tcPr>
            <w:tcW w:w="1527" w:type="dxa"/>
            <w:noWrap/>
            <w:hideMark/>
          </w:tcPr>
          <w:p w14:paraId="230280A1"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Q8VCU2</w:t>
            </w:r>
          </w:p>
        </w:tc>
        <w:tc>
          <w:tcPr>
            <w:tcW w:w="5132" w:type="dxa"/>
            <w:noWrap/>
            <w:hideMark/>
          </w:tcPr>
          <w:p w14:paraId="320D6559" w14:textId="7577D7AB"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Glycosylphosphatidylinositol specific phospholipase D1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GN=Gpld1 PE=1 SV=1</w:t>
            </w:r>
          </w:p>
        </w:tc>
        <w:tc>
          <w:tcPr>
            <w:tcW w:w="1133" w:type="dxa"/>
            <w:noWrap/>
            <w:hideMark/>
          </w:tcPr>
          <w:p w14:paraId="46F5DE66" w14:textId="4B91BD13"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3.90</w:t>
            </w:r>
          </w:p>
        </w:tc>
        <w:tc>
          <w:tcPr>
            <w:tcW w:w="1224" w:type="dxa"/>
            <w:noWrap/>
            <w:hideMark/>
          </w:tcPr>
          <w:p w14:paraId="6161CB71"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1.09E-05</w:t>
            </w:r>
          </w:p>
        </w:tc>
      </w:tr>
      <w:tr w:rsidR="00984A0D" w:rsidRPr="00FF53CD" w14:paraId="46E6F5F4" w14:textId="77777777" w:rsidTr="007B3988">
        <w:trPr>
          <w:trHeight w:val="300"/>
        </w:trPr>
        <w:tc>
          <w:tcPr>
            <w:tcW w:w="1527" w:type="dxa"/>
            <w:noWrap/>
            <w:hideMark/>
          </w:tcPr>
          <w:p w14:paraId="7E2169F4"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O70362</w:t>
            </w:r>
          </w:p>
        </w:tc>
        <w:tc>
          <w:tcPr>
            <w:tcW w:w="5132" w:type="dxa"/>
            <w:noWrap/>
            <w:hideMark/>
          </w:tcPr>
          <w:p w14:paraId="62EAB70A" w14:textId="51D0EF9B"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Phosphatidylinositol-glycan-specific phospholipase D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GN=Gpld1 PE=1 SV=1</w:t>
            </w:r>
          </w:p>
        </w:tc>
        <w:tc>
          <w:tcPr>
            <w:tcW w:w="1133" w:type="dxa"/>
            <w:noWrap/>
            <w:hideMark/>
          </w:tcPr>
          <w:p w14:paraId="617CEF25" w14:textId="33B86B49"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3.90</w:t>
            </w:r>
          </w:p>
        </w:tc>
        <w:tc>
          <w:tcPr>
            <w:tcW w:w="1224" w:type="dxa"/>
            <w:noWrap/>
            <w:hideMark/>
          </w:tcPr>
          <w:p w14:paraId="10EF4998"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1.09E-05</w:t>
            </w:r>
          </w:p>
        </w:tc>
      </w:tr>
      <w:tr w:rsidR="00984A0D" w:rsidRPr="00FF53CD" w14:paraId="5E0B6AF4" w14:textId="77777777" w:rsidTr="007B3988">
        <w:trPr>
          <w:trHeight w:val="300"/>
        </w:trPr>
        <w:tc>
          <w:tcPr>
            <w:tcW w:w="1527" w:type="dxa"/>
            <w:noWrap/>
            <w:hideMark/>
          </w:tcPr>
          <w:p w14:paraId="25767226"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A0A0A6YXS8</w:t>
            </w:r>
          </w:p>
        </w:tc>
        <w:tc>
          <w:tcPr>
            <w:tcW w:w="5132" w:type="dxa"/>
            <w:noWrap/>
            <w:hideMark/>
          </w:tcPr>
          <w:p w14:paraId="4C05F3D8" w14:textId="21314824"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Antithrombin-III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GN=Serpinc1 PE=1 SV=1</w:t>
            </w:r>
          </w:p>
        </w:tc>
        <w:tc>
          <w:tcPr>
            <w:tcW w:w="1133" w:type="dxa"/>
            <w:noWrap/>
            <w:hideMark/>
          </w:tcPr>
          <w:p w14:paraId="1B688FB8" w14:textId="1035DABD"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3.70</w:t>
            </w:r>
          </w:p>
        </w:tc>
        <w:tc>
          <w:tcPr>
            <w:tcW w:w="1224" w:type="dxa"/>
            <w:noWrap/>
            <w:hideMark/>
          </w:tcPr>
          <w:p w14:paraId="155E4F0D"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0.0008</w:t>
            </w:r>
          </w:p>
        </w:tc>
      </w:tr>
      <w:tr w:rsidR="00984A0D" w:rsidRPr="00FF53CD" w14:paraId="3A41C1D4" w14:textId="77777777" w:rsidTr="007B3988">
        <w:trPr>
          <w:trHeight w:val="300"/>
        </w:trPr>
        <w:tc>
          <w:tcPr>
            <w:tcW w:w="1527" w:type="dxa"/>
            <w:noWrap/>
            <w:hideMark/>
          </w:tcPr>
          <w:p w14:paraId="77130C8C"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Q9DBD0</w:t>
            </w:r>
          </w:p>
        </w:tc>
        <w:tc>
          <w:tcPr>
            <w:tcW w:w="5132" w:type="dxa"/>
            <w:noWrap/>
            <w:hideMark/>
          </w:tcPr>
          <w:p w14:paraId="30D54501" w14:textId="4E48C94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Inhibitor of carbonic anhydrase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GN=Ica PE=1 SV=1</w:t>
            </w:r>
          </w:p>
        </w:tc>
        <w:tc>
          <w:tcPr>
            <w:tcW w:w="1133" w:type="dxa"/>
            <w:noWrap/>
            <w:hideMark/>
          </w:tcPr>
          <w:p w14:paraId="00C511CE" w14:textId="32C3E0A1"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3.67</w:t>
            </w:r>
          </w:p>
        </w:tc>
        <w:tc>
          <w:tcPr>
            <w:tcW w:w="1224" w:type="dxa"/>
            <w:noWrap/>
            <w:hideMark/>
          </w:tcPr>
          <w:p w14:paraId="2348C888"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0.0067</w:t>
            </w:r>
          </w:p>
        </w:tc>
      </w:tr>
      <w:tr w:rsidR="00984A0D" w:rsidRPr="00FF53CD" w14:paraId="38B20519" w14:textId="77777777" w:rsidTr="007B3988">
        <w:trPr>
          <w:trHeight w:val="300"/>
        </w:trPr>
        <w:tc>
          <w:tcPr>
            <w:tcW w:w="1527" w:type="dxa"/>
            <w:noWrap/>
            <w:hideMark/>
          </w:tcPr>
          <w:p w14:paraId="07B5BEBE"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D3YY36</w:t>
            </w:r>
          </w:p>
        </w:tc>
        <w:tc>
          <w:tcPr>
            <w:tcW w:w="5132" w:type="dxa"/>
            <w:noWrap/>
            <w:hideMark/>
          </w:tcPr>
          <w:p w14:paraId="62633D36" w14:textId="1A8F8979"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RIKEN cDNA 1300017J02 gene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GN=1300017J02Rik PE=1 SV=1</w:t>
            </w:r>
          </w:p>
        </w:tc>
        <w:tc>
          <w:tcPr>
            <w:tcW w:w="1133" w:type="dxa"/>
            <w:noWrap/>
            <w:hideMark/>
          </w:tcPr>
          <w:p w14:paraId="143037AE" w14:textId="0A343832"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3.67</w:t>
            </w:r>
          </w:p>
        </w:tc>
        <w:tc>
          <w:tcPr>
            <w:tcW w:w="1224" w:type="dxa"/>
            <w:noWrap/>
            <w:hideMark/>
          </w:tcPr>
          <w:p w14:paraId="18D4D9BE"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0.0067</w:t>
            </w:r>
          </w:p>
        </w:tc>
      </w:tr>
      <w:tr w:rsidR="00984A0D" w:rsidRPr="00FF53CD" w14:paraId="2B6DE404" w14:textId="77777777" w:rsidTr="007B3988">
        <w:trPr>
          <w:trHeight w:val="300"/>
        </w:trPr>
        <w:tc>
          <w:tcPr>
            <w:tcW w:w="1527" w:type="dxa"/>
            <w:noWrap/>
            <w:hideMark/>
          </w:tcPr>
          <w:p w14:paraId="207A56F7"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E9Q5L2</w:t>
            </w:r>
          </w:p>
        </w:tc>
        <w:tc>
          <w:tcPr>
            <w:tcW w:w="5132" w:type="dxa"/>
            <w:noWrap/>
            <w:hideMark/>
          </w:tcPr>
          <w:p w14:paraId="10671521" w14:textId="157846F6"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 xml:space="preserve">Inter </w:t>
            </w:r>
            <w:r w:rsidR="003A1A33" w:rsidRPr="00FF53CD">
              <w:rPr>
                <w:rFonts w:ascii="Palatino Linotype" w:hAnsi="Palatino Linotype"/>
                <w:sz w:val="20"/>
                <w:szCs w:val="20"/>
              </w:rPr>
              <w:t>α</w:t>
            </w:r>
            <w:r w:rsidRPr="00FF53CD">
              <w:rPr>
                <w:rFonts w:ascii="Palatino Linotype" w:hAnsi="Palatino Linotype"/>
                <w:sz w:val="20"/>
                <w:szCs w:val="20"/>
              </w:rPr>
              <w:t>-trypsin inhibitor, heavy chain 4 OS=</w:t>
            </w:r>
            <w:r w:rsidR="00AB273C" w:rsidRPr="00FF53CD">
              <w:rPr>
                <w:rFonts w:ascii="Palatino Linotype" w:hAnsi="Palatino Linotype"/>
                <w:i/>
                <w:iCs/>
                <w:sz w:val="20"/>
                <w:szCs w:val="20"/>
              </w:rPr>
              <w:t>Mus musculus</w:t>
            </w:r>
            <w:r w:rsidRPr="00FF53CD">
              <w:rPr>
                <w:rFonts w:ascii="Palatino Linotype" w:hAnsi="Palatino Linotype"/>
                <w:sz w:val="20"/>
                <w:szCs w:val="20"/>
              </w:rPr>
              <w:t xml:space="preserve"> OX=10090 GN=Itih4 PE=1 SV=1</w:t>
            </w:r>
          </w:p>
        </w:tc>
        <w:tc>
          <w:tcPr>
            <w:tcW w:w="1133" w:type="dxa"/>
            <w:noWrap/>
            <w:hideMark/>
          </w:tcPr>
          <w:p w14:paraId="5DA24CD5" w14:textId="4894F033"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3.65</w:t>
            </w:r>
          </w:p>
        </w:tc>
        <w:tc>
          <w:tcPr>
            <w:tcW w:w="1224" w:type="dxa"/>
            <w:noWrap/>
            <w:hideMark/>
          </w:tcPr>
          <w:p w14:paraId="366A69E9" w14:textId="77777777" w:rsidR="00984A0D" w:rsidRPr="00FF53CD" w:rsidRDefault="00984A0D" w:rsidP="00F228E5">
            <w:pPr>
              <w:spacing w:line="360" w:lineRule="auto"/>
              <w:rPr>
                <w:rFonts w:ascii="Palatino Linotype" w:hAnsi="Palatino Linotype"/>
                <w:sz w:val="20"/>
                <w:szCs w:val="20"/>
              </w:rPr>
            </w:pPr>
            <w:r w:rsidRPr="00FF53CD">
              <w:rPr>
                <w:rFonts w:ascii="Palatino Linotype" w:hAnsi="Palatino Linotype"/>
                <w:sz w:val="20"/>
                <w:szCs w:val="20"/>
              </w:rPr>
              <w:t>0.0133</w:t>
            </w:r>
          </w:p>
        </w:tc>
      </w:tr>
    </w:tbl>
    <w:p w14:paraId="6BF88449"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1519"/>
        <w:gridCol w:w="5102"/>
        <w:gridCol w:w="1177"/>
        <w:gridCol w:w="1218"/>
      </w:tblGrid>
      <w:tr w:rsidR="007B3988" w:rsidRPr="00FF53CD" w14:paraId="52B318A1" w14:textId="77777777" w:rsidTr="007B3988">
        <w:trPr>
          <w:trHeight w:val="300"/>
        </w:trPr>
        <w:tc>
          <w:tcPr>
            <w:tcW w:w="1527" w:type="dxa"/>
            <w:noWrap/>
          </w:tcPr>
          <w:p w14:paraId="31D13529" w14:textId="3D39213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UniProt ID</w:t>
            </w:r>
          </w:p>
        </w:tc>
        <w:tc>
          <w:tcPr>
            <w:tcW w:w="5132" w:type="dxa"/>
            <w:noWrap/>
          </w:tcPr>
          <w:p w14:paraId="41F13937" w14:textId="53BCAB6D"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b/>
                <w:bCs/>
                <w:sz w:val="20"/>
                <w:szCs w:val="20"/>
              </w:rPr>
              <w:t>Description</w:t>
            </w:r>
          </w:p>
        </w:tc>
        <w:tc>
          <w:tcPr>
            <w:tcW w:w="1133" w:type="dxa"/>
            <w:noWrap/>
          </w:tcPr>
          <w:p w14:paraId="5E2CCC38" w14:textId="08094A0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tcPr>
          <w:p w14:paraId="676957FD" w14:textId="77777777" w:rsidR="007B3988" w:rsidRPr="00FF53CD" w:rsidRDefault="007B3988"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77A366FE" w14:textId="4F616B4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7B3988" w:rsidRPr="00FF53CD" w14:paraId="1FF5389E" w14:textId="77777777" w:rsidTr="007B3988">
        <w:trPr>
          <w:trHeight w:val="300"/>
        </w:trPr>
        <w:tc>
          <w:tcPr>
            <w:tcW w:w="1527" w:type="dxa"/>
            <w:noWrap/>
          </w:tcPr>
          <w:p w14:paraId="3BC4CA28" w14:textId="69B3700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E9Q8Y5</w:t>
            </w:r>
          </w:p>
        </w:tc>
        <w:tc>
          <w:tcPr>
            <w:tcW w:w="5132" w:type="dxa"/>
            <w:noWrap/>
          </w:tcPr>
          <w:p w14:paraId="078C2911" w14:textId="23DD42C4" w:rsidR="007B3988" w:rsidRPr="00FF53CD" w:rsidRDefault="007B3988" w:rsidP="00F228E5">
            <w:pPr>
              <w:spacing w:line="360" w:lineRule="auto"/>
              <w:rPr>
                <w:rFonts w:ascii="Palatino Linotype" w:hAnsi="Palatino Linotype"/>
                <w:sz w:val="20"/>
                <w:szCs w:val="20"/>
                <w:lang w:val="fr-FR"/>
              </w:rPr>
            </w:pPr>
            <w:proofErr w:type="spellStart"/>
            <w:r w:rsidRPr="00FF53CD">
              <w:rPr>
                <w:rFonts w:ascii="Palatino Linotype" w:hAnsi="Palatino Linotype"/>
                <w:sz w:val="20"/>
                <w:szCs w:val="20"/>
                <w:lang w:val="fr-FR"/>
              </w:rPr>
              <w:t>Clusterin</w:t>
            </w:r>
            <w:proofErr w:type="spellEnd"/>
            <w:r w:rsidRPr="00FF53CD">
              <w:rPr>
                <w:rFonts w:ascii="Palatino Linotype" w:hAnsi="Palatino Linotype"/>
                <w:sz w:val="20"/>
                <w:szCs w:val="20"/>
                <w:lang w:val="fr-FR"/>
              </w:rPr>
              <w:t xml:space="preserve"> (Fragment)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w:t>
            </w:r>
            <w:proofErr w:type="spellStart"/>
            <w:r w:rsidRPr="00FF53CD">
              <w:rPr>
                <w:rFonts w:ascii="Palatino Linotype" w:hAnsi="Palatino Linotype"/>
                <w:sz w:val="20"/>
                <w:szCs w:val="20"/>
                <w:lang w:val="fr-FR"/>
              </w:rPr>
              <w:t>Clu</w:t>
            </w:r>
            <w:proofErr w:type="spellEnd"/>
            <w:r w:rsidRPr="00FF53CD">
              <w:rPr>
                <w:rFonts w:ascii="Palatino Linotype" w:hAnsi="Palatino Linotype"/>
                <w:sz w:val="20"/>
                <w:szCs w:val="20"/>
                <w:lang w:val="fr-FR"/>
              </w:rPr>
              <w:t xml:space="preserve"> PE=1 SV=1</w:t>
            </w:r>
          </w:p>
        </w:tc>
        <w:tc>
          <w:tcPr>
            <w:tcW w:w="1133" w:type="dxa"/>
            <w:noWrap/>
          </w:tcPr>
          <w:p w14:paraId="27101E0F" w14:textId="7A570F9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3.53</w:t>
            </w:r>
          </w:p>
        </w:tc>
        <w:tc>
          <w:tcPr>
            <w:tcW w:w="1224" w:type="dxa"/>
            <w:noWrap/>
          </w:tcPr>
          <w:p w14:paraId="305DF7B9" w14:textId="78FE5BD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0.0002</w:t>
            </w:r>
          </w:p>
        </w:tc>
      </w:tr>
      <w:tr w:rsidR="007B3988" w:rsidRPr="00FF53CD" w14:paraId="4EAF46DF" w14:textId="77777777" w:rsidTr="007B3988">
        <w:trPr>
          <w:trHeight w:val="300"/>
        </w:trPr>
        <w:tc>
          <w:tcPr>
            <w:tcW w:w="1527" w:type="dxa"/>
            <w:noWrap/>
          </w:tcPr>
          <w:p w14:paraId="1D89D905" w14:textId="5116194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H3BK95</w:t>
            </w:r>
          </w:p>
        </w:tc>
        <w:tc>
          <w:tcPr>
            <w:tcW w:w="5132" w:type="dxa"/>
            <w:noWrap/>
          </w:tcPr>
          <w:p w14:paraId="4C576391" w14:textId="57D582DA"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Complement</w:t>
            </w:r>
            <w:proofErr w:type="spellEnd"/>
            <w:r w:rsidRPr="00FF53CD">
              <w:rPr>
                <w:rFonts w:ascii="Palatino Linotype" w:hAnsi="Palatino Linotype"/>
                <w:sz w:val="20"/>
                <w:szCs w:val="20"/>
                <w:lang w:val="fr-FR"/>
              </w:rPr>
              <w:t xml:space="preserve"> factor B (Fragment)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w:t>
            </w:r>
            <w:proofErr w:type="spellStart"/>
            <w:r w:rsidRPr="00FF53CD">
              <w:rPr>
                <w:rFonts w:ascii="Palatino Linotype" w:hAnsi="Palatino Linotype"/>
                <w:sz w:val="20"/>
                <w:szCs w:val="20"/>
                <w:lang w:val="fr-FR"/>
              </w:rPr>
              <w:t>Cfb</w:t>
            </w:r>
            <w:proofErr w:type="spellEnd"/>
            <w:r w:rsidRPr="00FF53CD">
              <w:rPr>
                <w:rFonts w:ascii="Palatino Linotype" w:hAnsi="Palatino Linotype"/>
                <w:sz w:val="20"/>
                <w:szCs w:val="20"/>
                <w:lang w:val="fr-FR"/>
              </w:rPr>
              <w:t xml:space="preserve"> PE=4 SV=1</w:t>
            </w:r>
          </w:p>
        </w:tc>
        <w:tc>
          <w:tcPr>
            <w:tcW w:w="1133" w:type="dxa"/>
            <w:noWrap/>
          </w:tcPr>
          <w:p w14:paraId="4F9387D8" w14:textId="3509C3E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3.51</w:t>
            </w:r>
          </w:p>
        </w:tc>
        <w:tc>
          <w:tcPr>
            <w:tcW w:w="1224" w:type="dxa"/>
            <w:noWrap/>
          </w:tcPr>
          <w:p w14:paraId="69CF3EF6" w14:textId="52AD658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0.0005</w:t>
            </w:r>
          </w:p>
        </w:tc>
      </w:tr>
      <w:tr w:rsidR="007B3988" w:rsidRPr="00FF53CD" w14:paraId="71184200" w14:textId="77777777" w:rsidTr="007B3988">
        <w:trPr>
          <w:trHeight w:val="300"/>
        </w:trPr>
        <w:tc>
          <w:tcPr>
            <w:tcW w:w="1527" w:type="dxa"/>
            <w:noWrap/>
          </w:tcPr>
          <w:p w14:paraId="353EBB3E" w14:textId="611D12D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B0R0E9</w:t>
            </w:r>
          </w:p>
        </w:tc>
        <w:tc>
          <w:tcPr>
            <w:tcW w:w="5132" w:type="dxa"/>
            <w:noWrap/>
          </w:tcPr>
          <w:p w14:paraId="42A21862" w14:textId="33685BF5"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rPr>
              <w:t>Creatine kinase U-type, mitochondrial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GN=Ckmt1 PE=1 SV=1</w:t>
            </w:r>
          </w:p>
        </w:tc>
        <w:tc>
          <w:tcPr>
            <w:tcW w:w="1133" w:type="dxa"/>
            <w:noWrap/>
          </w:tcPr>
          <w:p w14:paraId="5F8E3FCA" w14:textId="459C930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3.27</w:t>
            </w:r>
          </w:p>
        </w:tc>
        <w:tc>
          <w:tcPr>
            <w:tcW w:w="1224" w:type="dxa"/>
            <w:noWrap/>
          </w:tcPr>
          <w:p w14:paraId="6F322091" w14:textId="22C1694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0.0111</w:t>
            </w:r>
          </w:p>
        </w:tc>
      </w:tr>
      <w:tr w:rsidR="007B3988" w:rsidRPr="00FF53CD" w14:paraId="7EE1B5EF" w14:textId="77777777" w:rsidTr="007B3988">
        <w:trPr>
          <w:trHeight w:val="300"/>
        </w:trPr>
        <w:tc>
          <w:tcPr>
            <w:tcW w:w="1527" w:type="dxa"/>
            <w:noWrap/>
          </w:tcPr>
          <w:p w14:paraId="4AA8E66C" w14:textId="70EFCA2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F6W2T4</w:t>
            </w:r>
          </w:p>
        </w:tc>
        <w:tc>
          <w:tcPr>
            <w:tcW w:w="5132" w:type="dxa"/>
            <w:noWrap/>
          </w:tcPr>
          <w:p w14:paraId="4C9C90C7" w14:textId="3A2B8826"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Complement</w:t>
            </w:r>
            <w:proofErr w:type="spellEnd"/>
            <w:r w:rsidRPr="00FF53CD">
              <w:rPr>
                <w:rFonts w:ascii="Palatino Linotype" w:hAnsi="Palatino Linotype"/>
                <w:sz w:val="20"/>
                <w:szCs w:val="20"/>
                <w:lang w:val="fr-FR"/>
              </w:rPr>
              <w:t xml:space="preserve"> factor B (Fragment)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w:t>
            </w:r>
            <w:proofErr w:type="spellStart"/>
            <w:r w:rsidRPr="00FF53CD">
              <w:rPr>
                <w:rFonts w:ascii="Palatino Linotype" w:hAnsi="Palatino Linotype"/>
                <w:sz w:val="20"/>
                <w:szCs w:val="20"/>
                <w:lang w:val="fr-FR"/>
              </w:rPr>
              <w:t>Cfb</w:t>
            </w:r>
            <w:proofErr w:type="spellEnd"/>
            <w:r w:rsidRPr="00FF53CD">
              <w:rPr>
                <w:rFonts w:ascii="Palatino Linotype" w:hAnsi="Palatino Linotype"/>
                <w:sz w:val="20"/>
                <w:szCs w:val="20"/>
                <w:lang w:val="fr-FR"/>
              </w:rPr>
              <w:t xml:space="preserve"> PE=3 SV=1</w:t>
            </w:r>
          </w:p>
        </w:tc>
        <w:tc>
          <w:tcPr>
            <w:tcW w:w="1133" w:type="dxa"/>
            <w:noWrap/>
          </w:tcPr>
          <w:p w14:paraId="2D6B1070" w14:textId="3312DA0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3.21</w:t>
            </w:r>
          </w:p>
        </w:tc>
        <w:tc>
          <w:tcPr>
            <w:tcW w:w="1224" w:type="dxa"/>
            <w:noWrap/>
          </w:tcPr>
          <w:p w14:paraId="7F6272F9" w14:textId="7542BED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0.0006</w:t>
            </w:r>
          </w:p>
        </w:tc>
      </w:tr>
      <w:tr w:rsidR="007B3988" w:rsidRPr="00FF53CD" w14:paraId="1369B890" w14:textId="77777777" w:rsidTr="007B3988">
        <w:trPr>
          <w:trHeight w:val="300"/>
        </w:trPr>
        <w:tc>
          <w:tcPr>
            <w:tcW w:w="1527" w:type="dxa"/>
            <w:noWrap/>
          </w:tcPr>
          <w:p w14:paraId="340D9F37" w14:textId="1CA033D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H3BLB8</w:t>
            </w:r>
          </w:p>
        </w:tc>
        <w:tc>
          <w:tcPr>
            <w:tcW w:w="5132" w:type="dxa"/>
            <w:noWrap/>
          </w:tcPr>
          <w:p w14:paraId="09A1D188" w14:textId="48F0C08D"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rPr>
              <w:t>Paraoxonase</w:t>
            </w:r>
            <w:proofErr w:type="spellEnd"/>
            <w:r w:rsidRPr="00FF53CD">
              <w:rPr>
                <w:rFonts w:ascii="Palatino Linotype" w:hAnsi="Palatino Linotype"/>
                <w:sz w:val="20"/>
                <w:szCs w:val="20"/>
              </w:rPr>
              <w:t xml:space="preserve"> 1, isoform </w:t>
            </w:r>
            <w:proofErr w:type="spellStart"/>
            <w:r w:rsidRPr="00FF53CD">
              <w:rPr>
                <w:rFonts w:ascii="Palatino Linotype" w:hAnsi="Palatino Linotype"/>
                <w:sz w:val="20"/>
                <w:szCs w:val="20"/>
              </w:rPr>
              <w:t>CRA_c</w:t>
            </w:r>
            <w:proofErr w:type="spellEnd"/>
            <w:r w:rsidRPr="00FF53CD">
              <w:rPr>
                <w:rFonts w:ascii="Palatino Linotype" w:hAnsi="Palatino Linotype"/>
                <w:sz w:val="20"/>
                <w:szCs w:val="20"/>
              </w:rPr>
              <w:t xml:space="preserve">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GN=Pon1 PE=1 SV=1</w:t>
            </w:r>
          </w:p>
        </w:tc>
        <w:tc>
          <w:tcPr>
            <w:tcW w:w="1133" w:type="dxa"/>
            <w:noWrap/>
          </w:tcPr>
          <w:p w14:paraId="1FF00C00" w14:textId="5717C31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3.18</w:t>
            </w:r>
          </w:p>
        </w:tc>
        <w:tc>
          <w:tcPr>
            <w:tcW w:w="1224" w:type="dxa"/>
            <w:noWrap/>
          </w:tcPr>
          <w:p w14:paraId="57091B50" w14:textId="45A3B8A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0.0199</w:t>
            </w:r>
          </w:p>
        </w:tc>
      </w:tr>
      <w:tr w:rsidR="007B3988" w:rsidRPr="00FF53CD" w14:paraId="41794390" w14:textId="77777777" w:rsidTr="007B3988">
        <w:trPr>
          <w:trHeight w:val="300"/>
        </w:trPr>
        <w:tc>
          <w:tcPr>
            <w:tcW w:w="1527" w:type="dxa"/>
            <w:noWrap/>
          </w:tcPr>
          <w:p w14:paraId="59DA2063" w14:textId="34EF7EB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G3X9T8</w:t>
            </w:r>
          </w:p>
        </w:tc>
        <w:tc>
          <w:tcPr>
            <w:tcW w:w="5132" w:type="dxa"/>
            <w:noWrap/>
          </w:tcPr>
          <w:p w14:paraId="20195906" w14:textId="62DDE89B"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rPr>
              <w:t>Ceruloplasmin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GN=Cp PE=1 SV=1</w:t>
            </w:r>
          </w:p>
        </w:tc>
        <w:tc>
          <w:tcPr>
            <w:tcW w:w="1133" w:type="dxa"/>
            <w:noWrap/>
          </w:tcPr>
          <w:p w14:paraId="0778F39B" w14:textId="76317B3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3.11</w:t>
            </w:r>
          </w:p>
        </w:tc>
        <w:tc>
          <w:tcPr>
            <w:tcW w:w="1224" w:type="dxa"/>
            <w:noWrap/>
          </w:tcPr>
          <w:p w14:paraId="46262C2B" w14:textId="6351D9C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0.0102</w:t>
            </w:r>
          </w:p>
        </w:tc>
      </w:tr>
      <w:tr w:rsidR="007B3988" w:rsidRPr="00FF53CD" w14:paraId="5E8C399D" w14:textId="77777777" w:rsidTr="007B3988">
        <w:trPr>
          <w:trHeight w:val="300"/>
        </w:trPr>
        <w:tc>
          <w:tcPr>
            <w:tcW w:w="1527" w:type="dxa"/>
            <w:noWrap/>
          </w:tcPr>
          <w:p w14:paraId="6421D243" w14:textId="561D9D6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E9Q9B8</w:t>
            </w:r>
          </w:p>
        </w:tc>
        <w:tc>
          <w:tcPr>
            <w:tcW w:w="5132" w:type="dxa"/>
            <w:noWrap/>
          </w:tcPr>
          <w:p w14:paraId="008C4436" w14:textId="492C9C5C" w:rsidR="007B3988" w:rsidRPr="00FF53CD" w:rsidRDefault="007B3988" w:rsidP="00F228E5">
            <w:pPr>
              <w:spacing w:line="360" w:lineRule="auto"/>
              <w:rPr>
                <w:rFonts w:ascii="Palatino Linotype" w:hAnsi="Palatino Linotype"/>
                <w:sz w:val="20"/>
                <w:szCs w:val="20"/>
                <w:lang w:val="pt-PT"/>
              </w:rPr>
            </w:pPr>
            <w:proofErr w:type="spellStart"/>
            <w:r w:rsidRPr="00FF53CD">
              <w:rPr>
                <w:rFonts w:ascii="Palatino Linotype" w:hAnsi="Palatino Linotype"/>
                <w:sz w:val="20"/>
                <w:szCs w:val="20"/>
                <w:lang w:val="fr-FR"/>
              </w:rPr>
              <w:t>Clusterin</w:t>
            </w:r>
            <w:proofErr w:type="spellEnd"/>
            <w:r w:rsidRPr="00FF53CD">
              <w:rPr>
                <w:rFonts w:ascii="Palatino Linotype" w:hAnsi="Palatino Linotype"/>
                <w:sz w:val="20"/>
                <w:szCs w:val="20"/>
                <w:lang w:val="fr-FR"/>
              </w:rPr>
              <w:t xml:space="preserve"> (Fragment)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w:t>
            </w:r>
            <w:proofErr w:type="spellStart"/>
            <w:r w:rsidRPr="00FF53CD">
              <w:rPr>
                <w:rFonts w:ascii="Palatino Linotype" w:hAnsi="Palatino Linotype"/>
                <w:sz w:val="20"/>
                <w:szCs w:val="20"/>
                <w:lang w:val="fr-FR"/>
              </w:rPr>
              <w:t>Clu</w:t>
            </w:r>
            <w:proofErr w:type="spellEnd"/>
            <w:r w:rsidRPr="00FF53CD">
              <w:rPr>
                <w:rFonts w:ascii="Palatino Linotype" w:hAnsi="Palatino Linotype"/>
                <w:sz w:val="20"/>
                <w:szCs w:val="20"/>
                <w:lang w:val="fr-FR"/>
              </w:rPr>
              <w:t xml:space="preserve"> PE=1 SV=1</w:t>
            </w:r>
          </w:p>
        </w:tc>
        <w:tc>
          <w:tcPr>
            <w:tcW w:w="1133" w:type="dxa"/>
            <w:noWrap/>
          </w:tcPr>
          <w:p w14:paraId="2021865D" w14:textId="4F775FB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3.03</w:t>
            </w:r>
          </w:p>
        </w:tc>
        <w:tc>
          <w:tcPr>
            <w:tcW w:w="1224" w:type="dxa"/>
            <w:noWrap/>
          </w:tcPr>
          <w:p w14:paraId="412C60D9" w14:textId="31A0F29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0.0099</w:t>
            </w:r>
          </w:p>
        </w:tc>
      </w:tr>
      <w:tr w:rsidR="007B3988" w:rsidRPr="00FF53CD" w14:paraId="0DD93A60" w14:textId="77777777" w:rsidTr="007B3988">
        <w:trPr>
          <w:trHeight w:val="300"/>
        </w:trPr>
        <w:tc>
          <w:tcPr>
            <w:tcW w:w="1527" w:type="dxa"/>
            <w:noWrap/>
          </w:tcPr>
          <w:p w14:paraId="448B16D9" w14:textId="06863F6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P08226</w:t>
            </w:r>
          </w:p>
        </w:tc>
        <w:tc>
          <w:tcPr>
            <w:tcW w:w="5132" w:type="dxa"/>
            <w:noWrap/>
          </w:tcPr>
          <w:p w14:paraId="26F8625E" w14:textId="673C0C8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lang w:val="pt-PT"/>
              </w:rPr>
              <w:t>Apolipoprotein E OS=</w:t>
            </w:r>
            <w:r w:rsidRPr="00FF53CD">
              <w:rPr>
                <w:rFonts w:ascii="Palatino Linotype" w:hAnsi="Palatino Linotype"/>
                <w:i/>
                <w:iCs/>
                <w:sz w:val="20"/>
                <w:szCs w:val="20"/>
                <w:lang w:val="pt-PT"/>
              </w:rPr>
              <w:t>Mus musculus</w:t>
            </w:r>
            <w:r w:rsidRPr="00FF53CD">
              <w:rPr>
                <w:rFonts w:ascii="Palatino Linotype" w:hAnsi="Palatino Linotype"/>
                <w:sz w:val="20"/>
                <w:szCs w:val="20"/>
                <w:lang w:val="pt-PT"/>
              </w:rPr>
              <w:t xml:space="preserve"> OX=10090 GN=Apoe PE=1 SV=2</w:t>
            </w:r>
          </w:p>
        </w:tc>
        <w:tc>
          <w:tcPr>
            <w:tcW w:w="1133" w:type="dxa"/>
            <w:noWrap/>
          </w:tcPr>
          <w:p w14:paraId="21E27A54" w14:textId="05B90E9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3.03</w:t>
            </w:r>
          </w:p>
        </w:tc>
        <w:tc>
          <w:tcPr>
            <w:tcW w:w="1224" w:type="dxa"/>
            <w:noWrap/>
          </w:tcPr>
          <w:p w14:paraId="087BBB9D" w14:textId="2771097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0.0113</w:t>
            </w:r>
          </w:p>
        </w:tc>
      </w:tr>
      <w:tr w:rsidR="007B3988" w:rsidRPr="00FF53CD" w14:paraId="45D1451A" w14:textId="77777777" w:rsidTr="007B3988">
        <w:trPr>
          <w:trHeight w:val="300"/>
        </w:trPr>
        <w:tc>
          <w:tcPr>
            <w:tcW w:w="1527" w:type="dxa"/>
            <w:noWrap/>
          </w:tcPr>
          <w:p w14:paraId="61A11B29" w14:textId="368457C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A2ARP5</w:t>
            </w:r>
          </w:p>
        </w:tc>
        <w:tc>
          <w:tcPr>
            <w:tcW w:w="5132" w:type="dxa"/>
            <w:noWrap/>
          </w:tcPr>
          <w:p w14:paraId="7C9BED20" w14:textId="0E27F5F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Creatine kinase U-type, mitochondrial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GN=Ckmt1 PE=1 SV=1</w:t>
            </w:r>
          </w:p>
        </w:tc>
        <w:tc>
          <w:tcPr>
            <w:tcW w:w="1133" w:type="dxa"/>
            <w:noWrap/>
          </w:tcPr>
          <w:p w14:paraId="04E4E0C9" w14:textId="2E14A11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2.99</w:t>
            </w:r>
          </w:p>
        </w:tc>
        <w:tc>
          <w:tcPr>
            <w:tcW w:w="1224" w:type="dxa"/>
            <w:noWrap/>
          </w:tcPr>
          <w:p w14:paraId="5B9031BF" w14:textId="687488F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0.0041</w:t>
            </w:r>
          </w:p>
        </w:tc>
      </w:tr>
      <w:tr w:rsidR="007B3988" w:rsidRPr="00FF53CD" w14:paraId="671AA51A" w14:textId="77777777" w:rsidTr="007B3988">
        <w:trPr>
          <w:trHeight w:val="300"/>
        </w:trPr>
        <w:tc>
          <w:tcPr>
            <w:tcW w:w="1527" w:type="dxa"/>
            <w:noWrap/>
          </w:tcPr>
          <w:p w14:paraId="0854D2B0" w14:textId="59B7E3A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Q5ND35</w:t>
            </w:r>
          </w:p>
        </w:tc>
        <w:tc>
          <w:tcPr>
            <w:tcW w:w="5132" w:type="dxa"/>
            <w:noWrap/>
          </w:tcPr>
          <w:p w14:paraId="39234E0E" w14:textId="7EA5F2D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Α-2-antiplasmin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GN=Serpinf2 PE=1 SV=1</w:t>
            </w:r>
          </w:p>
        </w:tc>
        <w:tc>
          <w:tcPr>
            <w:tcW w:w="1133" w:type="dxa"/>
            <w:noWrap/>
          </w:tcPr>
          <w:p w14:paraId="1A7637B2" w14:textId="3F61BBC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2.97</w:t>
            </w:r>
          </w:p>
        </w:tc>
        <w:tc>
          <w:tcPr>
            <w:tcW w:w="1224" w:type="dxa"/>
            <w:noWrap/>
          </w:tcPr>
          <w:p w14:paraId="44435B84" w14:textId="236EB35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0.0043</w:t>
            </w:r>
          </w:p>
        </w:tc>
      </w:tr>
      <w:tr w:rsidR="007B3988" w:rsidRPr="00FF53CD" w14:paraId="018FEF9D" w14:textId="77777777" w:rsidTr="007B3988">
        <w:trPr>
          <w:trHeight w:val="300"/>
        </w:trPr>
        <w:tc>
          <w:tcPr>
            <w:tcW w:w="1527" w:type="dxa"/>
            <w:noWrap/>
          </w:tcPr>
          <w:p w14:paraId="043CC199" w14:textId="68E3D55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Q06890</w:t>
            </w:r>
          </w:p>
        </w:tc>
        <w:tc>
          <w:tcPr>
            <w:tcW w:w="5132" w:type="dxa"/>
            <w:noWrap/>
          </w:tcPr>
          <w:p w14:paraId="29DBB452" w14:textId="077C73A7"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rPr>
              <w:t>Clusterin</w:t>
            </w:r>
            <w:proofErr w:type="spellEnd"/>
            <w:r w:rsidRPr="00FF53CD">
              <w:rPr>
                <w:rFonts w:ascii="Palatino Linotype" w:hAnsi="Palatino Linotype"/>
                <w:sz w:val="20"/>
                <w:szCs w:val="20"/>
              </w:rPr>
              <w:t xml:space="preserve">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Clu</w:t>
            </w:r>
            <w:proofErr w:type="spellEnd"/>
            <w:r w:rsidRPr="00FF53CD">
              <w:rPr>
                <w:rFonts w:ascii="Palatino Linotype" w:hAnsi="Palatino Linotype"/>
                <w:sz w:val="20"/>
                <w:szCs w:val="20"/>
              </w:rPr>
              <w:t xml:space="preserve"> PE=1 SV=1</w:t>
            </w:r>
          </w:p>
        </w:tc>
        <w:tc>
          <w:tcPr>
            <w:tcW w:w="1133" w:type="dxa"/>
            <w:noWrap/>
          </w:tcPr>
          <w:p w14:paraId="6CA167EE" w14:textId="4C6D899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2.93</w:t>
            </w:r>
          </w:p>
        </w:tc>
        <w:tc>
          <w:tcPr>
            <w:tcW w:w="1224" w:type="dxa"/>
            <w:noWrap/>
          </w:tcPr>
          <w:p w14:paraId="071D13DE" w14:textId="21450B8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0.0011</w:t>
            </w:r>
          </w:p>
        </w:tc>
      </w:tr>
      <w:tr w:rsidR="007B3988" w:rsidRPr="00FF53CD" w14:paraId="16430344" w14:textId="77777777" w:rsidTr="007B3988">
        <w:trPr>
          <w:trHeight w:val="300"/>
        </w:trPr>
        <w:tc>
          <w:tcPr>
            <w:tcW w:w="1527" w:type="dxa"/>
            <w:noWrap/>
          </w:tcPr>
          <w:p w14:paraId="09E803D9" w14:textId="70D7019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A0A0N4SVU1</w:t>
            </w:r>
          </w:p>
        </w:tc>
        <w:tc>
          <w:tcPr>
            <w:tcW w:w="5132" w:type="dxa"/>
            <w:noWrap/>
          </w:tcPr>
          <w:p w14:paraId="24E85CF3" w14:textId="0364103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Predicted gene 7298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GN=Gm7298 PE=4 SV=1</w:t>
            </w:r>
          </w:p>
        </w:tc>
        <w:tc>
          <w:tcPr>
            <w:tcW w:w="1133" w:type="dxa"/>
            <w:noWrap/>
          </w:tcPr>
          <w:p w14:paraId="01428F57" w14:textId="30CFB1A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2.89</w:t>
            </w:r>
          </w:p>
        </w:tc>
        <w:tc>
          <w:tcPr>
            <w:tcW w:w="1224" w:type="dxa"/>
            <w:noWrap/>
          </w:tcPr>
          <w:p w14:paraId="7181A926" w14:textId="2AE0188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0.0040</w:t>
            </w:r>
          </w:p>
        </w:tc>
      </w:tr>
    </w:tbl>
    <w:p w14:paraId="2D015EE1"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1519"/>
        <w:gridCol w:w="5102"/>
        <w:gridCol w:w="1177"/>
        <w:gridCol w:w="1218"/>
      </w:tblGrid>
      <w:tr w:rsidR="007B3988" w:rsidRPr="00FF53CD" w14:paraId="171B40AA" w14:textId="77777777" w:rsidTr="007B3988">
        <w:trPr>
          <w:trHeight w:val="300"/>
        </w:trPr>
        <w:tc>
          <w:tcPr>
            <w:tcW w:w="1527" w:type="dxa"/>
            <w:noWrap/>
          </w:tcPr>
          <w:p w14:paraId="0D28E2E0" w14:textId="3D4E320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UniProt ID</w:t>
            </w:r>
          </w:p>
        </w:tc>
        <w:tc>
          <w:tcPr>
            <w:tcW w:w="5132" w:type="dxa"/>
            <w:noWrap/>
          </w:tcPr>
          <w:p w14:paraId="74945CE6" w14:textId="7BE10CA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Description</w:t>
            </w:r>
          </w:p>
        </w:tc>
        <w:tc>
          <w:tcPr>
            <w:tcW w:w="1133" w:type="dxa"/>
            <w:noWrap/>
          </w:tcPr>
          <w:p w14:paraId="7ABCE63A" w14:textId="03B0518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tcPr>
          <w:p w14:paraId="1E341AC8" w14:textId="77777777" w:rsidR="007B3988" w:rsidRPr="00FF53CD" w:rsidRDefault="007B3988"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3BD936E2" w14:textId="4FF43EB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7B3988" w:rsidRPr="00FF53CD" w14:paraId="5E89D684" w14:textId="77777777" w:rsidTr="007B3988">
        <w:trPr>
          <w:trHeight w:val="300"/>
        </w:trPr>
        <w:tc>
          <w:tcPr>
            <w:tcW w:w="1527" w:type="dxa"/>
            <w:noWrap/>
          </w:tcPr>
          <w:p w14:paraId="23E1170E" w14:textId="5489173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A0A1B0GX15</w:t>
            </w:r>
          </w:p>
        </w:tc>
        <w:tc>
          <w:tcPr>
            <w:tcW w:w="5132" w:type="dxa"/>
            <w:noWrap/>
          </w:tcPr>
          <w:p w14:paraId="0D3E3547" w14:textId="2A4D1DBC"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rPr>
              <w:t>Apolipoprotein E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Apoe</w:t>
            </w:r>
            <w:proofErr w:type="spellEnd"/>
            <w:r w:rsidRPr="00FF53CD">
              <w:rPr>
                <w:rFonts w:ascii="Palatino Linotype" w:hAnsi="Palatino Linotype"/>
                <w:sz w:val="20"/>
                <w:szCs w:val="20"/>
              </w:rPr>
              <w:t xml:space="preserve"> PE=1 SV=1</w:t>
            </w:r>
          </w:p>
        </w:tc>
        <w:tc>
          <w:tcPr>
            <w:tcW w:w="1133" w:type="dxa"/>
            <w:noWrap/>
          </w:tcPr>
          <w:p w14:paraId="268E9952" w14:textId="6B7A6CF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2.89</w:t>
            </w:r>
          </w:p>
        </w:tc>
        <w:tc>
          <w:tcPr>
            <w:tcW w:w="1224" w:type="dxa"/>
            <w:noWrap/>
          </w:tcPr>
          <w:p w14:paraId="479C9EED" w14:textId="52B33E5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0.0133</w:t>
            </w:r>
          </w:p>
        </w:tc>
      </w:tr>
      <w:tr w:rsidR="007B3988" w:rsidRPr="00FF53CD" w14:paraId="4EFB6AFD" w14:textId="77777777" w:rsidTr="007B3988">
        <w:trPr>
          <w:trHeight w:val="300"/>
        </w:trPr>
        <w:tc>
          <w:tcPr>
            <w:tcW w:w="1527" w:type="dxa"/>
            <w:noWrap/>
          </w:tcPr>
          <w:p w14:paraId="68F77FC9" w14:textId="416C285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P01029</w:t>
            </w:r>
          </w:p>
        </w:tc>
        <w:tc>
          <w:tcPr>
            <w:tcW w:w="5132" w:type="dxa"/>
            <w:noWrap/>
          </w:tcPr>
          <w:p w14:paraId="79EE2931" w14:textId="6D554290"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Complement</w:t>
            </w:r>
            <w:proofErr w:type="spellEnd"/>
            <w:r w:rsidRPr="00FF53CD">
              <w:rPr>
                <w:rFonts w:ascii="Palatino Linotype" w:hAnsi="Palatino Linotype"/>
                <w:sz w:val="20"/>
                <w:szCs w:val="20"/>
                <w:lang w:val="fr-FR"/>
              </w:rPr>
              <w:t xml:space="preserve"> C4-B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GN=C4b PE=1 SV=3</w:t>
            </w:r>
          </w:p>
        </w:tc>
        <w:tc>
          <w:tcPr>
            <w:tcW w:w="1133" w:type="dxa"/>
            <w:noWrap/>
          </w:tcPr>
          <w:p w14:paraId="40AF4193" w14:textId="7AE772C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2.87</w:t>
            </w:r>
          </w:p>
        </w:tc>
        <w:tc>
          <w:tcPr>
            <w:tcW w:w="1224" w:type="dxa"/>
            <w:noWrap/>
          </w:tcPr>
          <w:p w14:paraId="1E737926" w14:textId="1C2B9F8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0.0181</w:t>
            </w:r>
          </w:p>
        </w:tc>
      </w:tr>
      <w:tr w:rsidR="007B3988" w:rsidRPr="00FF53CD" w14:paraId="485FB1CC" w14:textId="77777777" w:rsidTr="007B3988">
        <w:trPr>
          <w:trHeight w:val="300"/>
        </w:trPr>
        <w:tc>
          <w:tcPr>
            <w:tcW w:w="1527" w:type="dxa"/>
            <w:noWrap/>
          </w:tcPr>
          <w:p w14:paraId="1E4450FE" w14:textId="5094BAE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G3X977</w:t>
            </w:r>
          </w:p>
        </w:tc>
        <w:tc>
          <w:tcPr>
            <w:tcW w:w="5132" w:type="dxa"/>
            <w:noWrap/>
          </w:tcPr>
          <w:p w14:paraId="3DE3D506" w14:textId="74D382E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Inter-α trypsin inhibitor, heavy chain 2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GN=Itih2 PE=1 SV=1</w:t>
            </w:r>
          </w:p>
        </w:tc>
        <w:tc>
          <w:tcPr>
            <w:tcW w:w="1133" w:type="dxa"/>
            <w:noWrap/>
          </w:tcPr>
          <w:p w14:paraId="68701C39" w14:textId="7152380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2.82</w:t>
            </w:r>
          </w:p>
        </w:tc>
        <w:tc>
          <w:tcPr>
            <w:tcW w:w="1224" w:type="dxa"/>
            <w:noWrap/>
          </w:tcPr>
          <w:p w14:paraId="2FF796C4" w14:textId="7A3C497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0.0127</w:t>
            </w:r>
          </w:p>
        </w:tc>
      </w:tr>
      <w:tr w:rsidR="007B3988" w:rsidRPr="00FF53CD" w14:paraId="10EDF27C" w14:textId="77777777" w:rsidTr="007B3988">
        <w:trPr>
          <w:trHeight w:val="300"/>
        </w:trPr>
        <w:tc>
          <w:tcPr>
            <w:tcW w:w="1527" w:type="dxa"/>
            <w:noWrap/>
          </w:tcPr>
          <w:p w14:paraId="1A34BBB9" w14:textId="75DB743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P28665</w:t>
            </w:r>
          </w:p>
        </w:tc>
        <w:tc>
          <w:tcPr>
            <w:tcW w:w="5132" w:type="dxa"/>
            <w:noWrap/>
          </w:tcPr>
          <w:p w14:paraId="74126F29" w14:textId="7F05F99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Murinoglobulin-1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GN=Mug1 PE=1 SV=3</w:t>
            </w:r>
          </w:p>
        </w:tc>
        <w:tc>
          <w:tcPr>
            <w:tcW w:w="1133" w:type="dxa"/>
            <w:noWrap/>
          </w:tcPr>
          <w:p w14:paraId="023F78A0" w14:textId="2344AB5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2.82</w:t>
            </w:r>
          </w:p>
        </w:tc>
        <w:tc>
          <w:tcPr>
            <w:tcW w:w="1224" w:type="dxa"/>
            <w:noWrap/>
          </w:tcPr>
          <w:p w14:paraId="580347FF" w14:textId="1C6EC75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0.0094</w:t>
            </w:r>
          </w:p>
        </w:tc>
      </w:tr>
      <w:tr w:rsidR="007B3988" w:rsidRPr="00FF53CD" w14:paraId="232E3F83" w14:textId="77777777" w:rsidTr="007B3988">
        <w:trPr>
          <w:trHeight w:val="300"/>
        </w:trPr>
        <w:tc>
          <w:tcPr>
            <w:tcW w:w="1527" w:type="dxa"/>
            <w:noWrap/>
          </w:tcPr>
          <w:p w14:paraId="137C384C" w14:textId="60E2CD3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G3UZM8</w:t>
            </w:r>
          </w:p>
        </w:tc>
        <w:tc>
          <w:tcPr>
            <w:tcW w:w="5132" w:type="dxa"/>
            <w:noWrap/>
          </w:tcPr>
          <w:p w14:paraId="1F886665" w14:textId="77E7AB0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Apolipoprotein E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Apoe</w:t>
            </w:r>
            <w:proofErr w:type="spellEnd"/>
            <w:r w:rsidRPr="00FF53CD">
              <w:rPr>
                <w:rFonts w:ascii="Palatino Linotype" w:hAnsi="Palatino Linotype"/>
                <w:sz w:val="20"/>
                <w:szCs w:val="20"/>
              </w:rPr>
              <w:t xml:space="preserve"> PE=1 SV=1</w:t>
            </w:r>
          </w:p>
        </w:tc>
        <w:tc>
          <w:tcPr>
            <w:tcW w:w="1133" w:type="dxa"/>
            <w:noWrap/>
          </w:tcPr>
          <w:p w14:paraId="4ECCFFAA" w14:textId="0D99ACB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2.81</w:t>
            </w:r>
          </w:p>
        </w:tc>
        <w:tc>
          <w:tcPr>
            <w:tcW w:w="1224" w:type="dxa"/>
            <w:noWrap/>
          </w:tcPr>
          <w:p w14:paraId="297907D5" w14:textId="5B83117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0.0254</w:t>
            </w:r>
          </w:p>
        </w:tc>
      </w:tr>
      <w:tr w:rsidR="007B3988" w:rsidRPr="00FF53CD" w14:paraId="1F2110B7" w14:textId="77777777" w:rsidTr="007B3988">
        <w:trPr>
          <w:trHeight w:val="300"/>
        </w:trPr>
        <w:tc>
          <w:tcPr>
            <w:tcW w:w="1527" w:type="dxa"/>
            <w:noWrap/>
          </w:tcPr>
          <w:p w14:paraId="404742DB" w14:textId="4E42C6A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P11680</w:t>
            </w:r>
          </w:p>
        </w:tc>
        <w:tc>
          <w:tcPr>
            <w:tcW w:w="5132" w:type="dxa"/>
            <w:noWrap/>
          </w:tcPr>
          <w:p w14:paraId="08DCA33A" w14:textId="72CC7B4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Properdin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Cfp</w:t>
            </w:r>
            <w:proofErr w:type="spellEnd"/>
            <w:r w:rsidRPr="00FF53CD">
              <w:rPr>
                <w:rFonts w:ascii="Palatino Linotype" w:hAnsi="Palatino Linotype"/>
                <w:sz w:val="20"/>
                <w:szCs w:val="20"/>
              </w:rPr>
              <w:t xml:space="preserve"> PE=2 SV=2</w:t>
            </w:r>
          </w:p>
        </w:tc>
        <w:tc>
          <w:tcPr>
            <w:tcW w:w="1133" w:type="dxa"/>
            <w:noWrap/>
          </w:tcPr>
          <w:p w14:paraId="136EAF7B" w14:textId="29A2B8A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2.76</w:t>
            </w:r>
          </w:p>
        </w:tc>
        <w:tc>
          <w:tcPr>
            <w:tcW w:w="1224" w:type="dxa"/>
            <w:noWrap/>
          </w:tcPr>
          <w:p w14:paraId="184EB922" w14:textId="629382D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0.0133</w:t>
            </w:r>
          </w:p>
        </w:tc>
      </w:tr>
      <w:tr w:rsidR="007B3988" w:rsidRPr="00FF53CD" w14:paraId="444CD170" w14:textId="77777777" w:rsidTr="007B3988">
        <w:trPr>
          <w:trHeight w:val="300"/>
        </w:trPr>
        <w:tc>
          <w:tcPr>
            <w:tcW w:w="1527" w:type="dxa"/>
            <w:noWrap/>
          </w:tcPr>
          <w:p w14:paraId="528AFB45" w14:textId="500E47B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A0A075B5P6</w:t>
            </w:r>
          </w:p>
        </w:tc>
        <w:tc>
          <w:tcPr>
            <w:tcW w:w="5132" w:type="dxa"/>
            <w:noWrap/>
          </w:tcPr>
          <w:p w14:paraId="38D66826" w14:textId="4EE235BC"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rPr>
              <w:t>Immunoglobulin heavy constant mu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Ighm</w:t>
            </w:r>
            <w:proofErr w:type="spellEnd"/>
            <w:r w:rsidRPr="00FF53CD">
              <w:rPr>
                <w:rFonts w:ascii="Palatino Linotype" w:hAnsi="Palatino Linotype"/>
                <w:sz w:val="20"/>
                <w:szCs w:val="20"/>
              </w:rPr>
              <w:t xml:space="preserve"> PE=1 SV=1</w:t>
            </w:r>
          </w:p>
        </w:tc>
        <w:tc>
          <w:tcPr>
            <w:tcW w:w="1133" w:type="dxa"/>
            <w:noWrap/>
          </w:tcPr>
          <w:p w14:paraId="14664ABB" w14:textId="5734499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2.76</w:t>
            </w:r>
          </w:p>
        </w:tc>
        <w:tc>
          <w:tcPr>
            <w:tcW w:w="1224" w:type="dxa"/>
            <w:noWrap/>
          </w:tcPr>
          <w:p w14:paraId="334DA201" w14:textId="0BF8B71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0.0119</w:t>
            </w:r>
          </w:p>
        </w:tc>
      </w:tr>
      <w:tr w:rsidR="007B3988" w:rsidRPr="00FF53CD" w14:paraId="755B933D" w14:textId="77777777" w:rsidTr="007B3988">
        <w:trPr>
          <w:trHeight w:val="300"/>
        </w:trPr>
        <w:tc>
          <w:tcPr>
            <w:tcW w:w="1527" w:type="dxa"/>
            <w:noWrap/>
          </w:tcPr>
          <w:p w14:paraId="520B7DB1" w14:textId="5F95E4B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D3YUI3</w:t>
            </w:r>
          </w:p>
        </w:tc>
        <w:tc>
          <w:tcPr>
            <w:tcW w:w="5132" w:type="dxa"/>
            <w:noWrap/>
          </w:tcPr>
          <w:p w14:paraId="1DE1DE7F" w14:textId="14754DFA"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Pregnancy</w:t>
            </w:r>
            <w:proofErr w:type="spellEnd"/>
            <w:r w:rsidRPr="00FF53CD">
              <w:rPr>
                <w:rFonts w:ascii="Palatino Linotype" w:hAnsi="Palatino Linotype"/>
                <w:sz w:val="20"/>
                <w:szCs w:val="20"/>
                <w:lang w:val="fr-FR"/>
              </w:rPr>
              <w:t xml:space="preserve"> zone </w:t>
            </w:r>
            <w:proofErr w:type="spellStart"/>
            <w:r w:rsidRPr="00FF53CD">
              <w:rPr>
                <w:rFonts w:ascii="Palatino Linotype" w:hAnsi="Palatino Linotype"/>
                <w:sz w:val="20"/>
                <w:szCs w:val="20"/>
                <w:lang w:val="fr-FR"/>
              </w:rPr>
              <w:t>protein</w:t>
            </w:r>
            <w:proofErr w:type="spellEnd"/>
            <w:r w:rsidRPr="00FF53CD">
              <w:rPr>
                <w:rFonts w:ascii="Palatino Linotype" w:hAnsi="Palatino Linotype"/>
                <w:sz w:val="20"/>
                <w:szCs w:val="20"/>
                <w:lang w:val="fr-FR"/>
              </w:rPr>
              <w:t xml:space="preserve"> (Fragment)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w:t>
            </w:r>
            <w:proofErr w:type="spellStart"/>
            <w:r w:rsidRPr="00FF53CD">
              <w:rPr>
                <w:rFonts w:ascii="Palatino Linotype" w:hAnsi="Palatino Linotype"/>
                <w:sz w:val="20"/>
                <w:szCs w:val="20"/>
                <w:lang w:val="fr-FR"/>
              </w:rPr>
              <w:t>Pzp</w:t>
            </w:r>
            <w:proofErr w:type="spellEnd"/>
            <w:r w:rsidRPr="00FF53CD">
              <w:rPr>
                <w:rFonts w:ascii="Palatino Linotype" w:hAnsi="Palatino Linotype"/>
                <w:sz w:val="20"/>
                <w:szCs w:val="20"/>
                <w:lang w:val="fr-FR"/>
              </w:rPr>
              <w:t xml:space="preserve"> PE=1 SV=1</w:t>
            </w:r>
          </w:p>
        </w:tc>
        <w:tc>
          <w:tcPr>
            <w:tcW w:w="1133" w:type="dxa"/>
            <w:noWrap/>
          </w:tcPr>
          <w:p w14:paraId="7D2176E4" w14:textId="733D3A7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2.75</w:t>
            </w:r>
          </w:p>
        </w:tc>
        <w:tc>
          <w:tcPr>
            <w:tcW w:w="1224" w:type="dxa"/>
            <w:noWrap/>
          </w:tcPr>
          <w:p w14:paraId="07DAF0FB" w14:textId="0EF8245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0.0268</w:t>
            </w:r>
          </w:p>
        </w:tc>
      </w:tr>
      <w:tr w:rsidR="007B3988" w:rsidRPr="00FF53CD" w14:paraId="3B159EAA" w14:textId="77777777" w:rsidTr="007B3988">
        <w:trPr>
          <w:trHeight w:val="300"/>
        </w:trPr>
        <w:tc>
          <w:tcPr>
            <w:tcW w:w="1527" w:type="dxa"/>
            <w:noWrap/>
          </w:tcPr>
          <w:p w14:paraId="552C84FE" w14:textId="60962FD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H7BWY6</w:t>
            </w:r>
          </w:p>
        </w:tc>
        <w:tc>
          <w:tcPr>
            <w:tcW w:w="5132" w:type="dxa"/>
            <w:noWrap/>
          </w:tcPr>
          <w:p w14:paraId="27F6EB9A" w14:textId="7CB5FA9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Retinol-binding protein 4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GN=Rbp4 PE=1 SV=1</w:t>
            </w:r>
          </w:p>
        </w:tc>
        <w:tc>
          <w:tcPr>
            <w:tcW w:w="1133" w:type="dxa"/>
            <w:noWrap/>
          </w:tcPr>
          <w:p w14:paraId="46B938EE" w14:textId="6C5C12A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2.75</w:t>
            </w:r>
          </w:p>
        </w:tc>
        <w:tc>
          <w:tcPr>
            <w:tcW w:w="1224" w:type="dxa"/>
            <w:noWrap/>
          </w:tcPr>
          <w:p w14:paraId="4AC9CEF6" w14:textId="234484B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0.0185</w:t>
            </w:r>
          </w:p>
        </w:tc>
      </w:tr>
      <w:tr w:rsidR="007B3988" w:rsidRPr="00FF53CD" w14:paraId="381B8046" w14:textId="77777777" w:rsidTr="007B3988">
        <w:trPr>
          <w:trHeight w:val="300"/>
        </w:trPr>
        <w:tc>
          <w:tcPr>
            <w:tcW w:w="1527" w:type="dxa"/>
            <w:noWrap/>
          </w:tcPr>
          <w:p w14:paraId="4774BDCB" w14:textId="16A4E1B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A0A075B6A0</w:t>
            </w:r>
          </w:p>
        </w:tc>
        <w:tc>
          <w:tcPr>
            <w:tcW w:w="5132" w:type="dxa"/>
            <w:noWrap/>
          </w:tcPr>
          <w:p w14:paraId="64A1ED02" w14:textId="4E73CC8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Immunoglobulin heavy constant mu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Ighm</w:t>
            </w:r>
            <w:proofErr w:type="spellEnd"/>
            <w:r w:rsidRPr="00FF53CD">
              <w:rPr>
                <w:rFonts w:ascii="Palatino Linotype" w:hAnsi="Palatino Linotype"/>
                <w:sz w:val="20"/>
                <w:szCs w:val="20"/>
              </w:rPr>
              <w:t xml:space="preserve"> PE=1 SV=2</w:t>
            </w:r>
          </w:p>
        </w:tc>
        <w:tc>
          <w:tcPr>
            <w:tcW w:w="1133" w:type="dxa"/>
            <w:noWrap/>
          </w:tcPr>
          <w:p w14:paraId="330E64E2" w14:textId="4B7AF0F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2.74</w:t>
            </w:r>
          </w:p>
        </w:tc>
        <w:tc>
          <w:tcPr>
            <w:tcW w:w="1224" w:type="dxa"/>
            <w:noWrap/>
          </w:tcPr>
          <w:p w14:paraId="4A40EEF1" w14:textId="467C542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0.0120</w:t>
            </w:r>
          </w:p>
        </w:tc>
      </w:tr>
      <w:tr w:rsidR="007B3988" w:rsidRPr="00FF53CD" w14:paraId="75B78714" w14:textId="77777777" w:rsidTr="007B3988">
        <w:trPr>
          <w:trHeight w:val="300"/>
        </w:trPr>
        <w:tc>
          <w:tcPr>
            <w:tcW w:w="1527" w:type="dxa"/>
            <w:noWrap/>
          </w:tcPr>
          <w:p w14:paraId="1214C66A" w14:textId="2AB657F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D3Z2B2</w:t>
            </w:r>
          </w:p>
        </w:tc>
        <w:tc>
          <w:tcPr>
            <w:tcW w:w="5132" w:type="dxa"/>
            <w:noWrap/>
          </w:tcPr>
          <w:p w14:paraId="420C80D6" w14:textId="305A07E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Kininogen-1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GN=Kng1 PE=1 SV=8</w:t>
            </w:r>
          </w:p>
        </w:tc>
        <w:tc>
          <w:tcPr>
            <w:tcW w:w="1133" w:type="dxa"/>
            <w:noWrap/>
          </w:tcPr>
          <w:p w14:paraId="74B771A6" w14:textId="08EE335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2.72</w:t>
            </w:r>
          </w:p>
        </w:tc>
        <w:tc>
          <w:tcPr>
            <w:tcW w:w="1224" w:type="dxa"/>
            <w:noWrap/>
          </w:tcPr>
          <w:p w14:paraId="3C8FDA53" w14:textId="35334A5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0.0128</w:t>
            </w:r>
          </w:p>
        </w:tc>
      </w:tr>
      <w:tr w:rsidR="007B3988" w:rsidRPr="00FF53CD" w14:paraId="3DA95587" w14:textId="77777777" w:rsidTr="007B3988">
        <w:trPr>
          <w:trHeight w:val="300"/>
        </w:trPr>
        <w:tc>
          <w:tcPr>
            <w:tcW w:w="1527" w:type="dxa"/>
            <w:noWrap/>
          </w:tcPr>
          <w:p w14:paraId="1CC5FDCF" w14:textId="0BB7FA5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A0A1B0GS57</w:t>
            </w:r>
          </w:p>
        </w:tc>
        <w:tc>
          <w:tcPr>
            <w:tcW w:w="5132" w:type="dxa"/>
            <w:noWrap/>
          </w:tcPr>
          <w:p w14:paraId="72A6A545" w14:textId="2C0BDCC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Hemopexin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Hpx</w:t>
            </w:r>
            <w:proofErr w:type="spellEnd"/>
            <w:r w:rsidRPr="00FF53CD">
              <w:rPr>
                <w:rFonts w:ascii="Palatino Linotype" w:hAnsi="Palatino Linotype"/>
                <w:sz w:val="20"/>
                <w:szCs w:val="20"/>
              </w:rPr>
              <w:t xml:space="preserve"> PE=1 SV=1</w:t>
            </w:r>
          </w:p>
        </w:tc>
        <w:tc>
          <w:tcPr>
            <w:tcW w:w="1133" w:type="dxa"/>
            <w:noWrap/>
          </w:tcPr>
          <w:p w14:paraId="7E1F354F" w14:textId="5E21C43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2.72</w:t>
            </w:r>
          </w:p>
        </w:tc>
        <w:tc>
          <w:tcPr>
            <w:tcW w:w="1224" w:type="dxa"/>
            <w:noWrap/>
          </w:tcPr>
          <w:p w14:paraId="0E4D119C" w14:textId="507055F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0.0084</w:t>
            </w:r>
          </w:p>
        </w:tc>
      </w:tr>
    </w:tbl>
    <w:p w14:paraId="204A51E8"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1539"/>
        <w:gridCol w:w="5088"/>
        <w:gridCol w:w="1174"/>
        <w:gridCol w:w="1215"/>
      </w:tblGrid>
      <w:tr w:rsidR="007B3988" w:rsidRPr="00FF53CD" w14:paraId="3453600D" w14:textId="77777777" w:rsidTr="007B3988">
        <w:trPr>
          <w:trHeight w:val="300"/>
        </w:trPr>
        <w:tc>
          <w:tcPr>
            <w:tcW w:w="1527" w:type="dxa"/>
            <w:noWrap/>
          </w:tcPr>
          <w:p w14:paraId="2E35478A" w14:textId="4B5C82C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UniProt ID</w:t>
            </w:r>
          </w:p>
        </w:tc>
        <w:tc>
          <w:tcPr>
            <w:tcW w:w="5132" w:type="dxa"/>
            <w:noWrap/>
          </w:tcPr>
          <w:p w14:paraId="4D0657FE" w14:textId="37121CC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Description</w:t>
            </w:r>
          </w:p>
        </w:tc>
        <w:tc>
          <w:tcPr>
            <w:tcW w:w="1133" w:type="dxa"/>
            <w:noWrap/>
          </w:tcPr>
          <w:p w14:paraId="076A8378" w14:textId="4CE5F9B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tcPr>
          <w:p w14:paraId="2DAAE1DD" w14:textId="77777777" w:rsidR="007B3988" w:rsidRPr="00FF53CD" w:rsidRDefault="007B3988"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1C423E0E" w14:textId="0FA7AE1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7B3988" w:rsidRPr="00FF53CD" w14:paraId="196043BD" w14:textId="77777777" w:rsidTr="007B3988">
        <w:trPr>
          <w:trHeight w:val="300"/>
        </w:trPr>
        <w:tc>
          <w:tcPr>
            <w:tcW w:w="1527" w:type="dxa"/>
            <w:noWrap/>
          </w:tcPr>
          <w:p w14:paraId="2442FD4D" w14:textId="337162C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P30275</w:t>
            </w:r>
          </w:p>
        </w:tc>
        <w:tc>
          <w:tcPr>
            <w:tcW w:w="5132" w:type="dxa"/>
            <w:noWrap/>
          </w:tcPr>
          <w:p w14:paraId="38FC43F9" w14:textId="1FE8275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Creatine kinase U-type, mitochondrial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GN=Ckmt1 PE=1 SV=1</w:t>
            </w:r>
          </w:p>
        </w:tc>
        <w:tc>
          <w:tcPr>
            <w:tcW w:w="1133" w:type="dxa"/>
            <w:noWrap/>
          </w:tcPr>
          <w:p w14:paraId="40C8687F" w14:textId="283B134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2.71</w:t>
            </w:r>
          </w:p>
        </w:tc>
        <w:tc>
          <w:tcPr>
            <w:tcW w:w="1224" w:type="dxa"/>
            <w:noWrap/>
          </w:tcPr>
          <w:p w14:paraId="635D9D16" w14:textId="7D5F1AE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0.0053</w:t>
            </w:r>
          </w:p>
        </w:tc>
      </w:tr>
      <w:tr w:rsidR="007B3988" w:rsidRPr="00FF53CD" w14:paraId="4F04A718" w14:textId="77777777" w:rsidTr="007B3988">
        <w:trPr>
          <w:trHeight w:val="300"/>
        </w:trPr>
        <w:tc>
          <w:tcPr>
            <w:tcW w:w="1527" w:type="dxa"/>
            <w:noWrap/>
          </w:tcPr>
          <w:p w14:paraId="1D136EF9" w14:textId="4497EBC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A0A0G2JGM6</w:t>
            </w:r>
          </w:p>
        </w:tc>
        <w:tc>
          <w:tcPr>
            <w:tcW w:w="5132" w:type="dxa"/>
            <w:noWrap/>
          </w:tcPr>
          <w:p w14:paraId="0D94FA9C" w14:textId="133D25C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Vitamin D-binding protein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GN=Gc PE=1 SV=1</w:t>
            </w:r>
          </w:p>
        </w:tc>
        <w:tc>
          <w:tcPr>
            <w:tcW w:w="1133" w:type="dxa"/>
            <w:noWrap/>
          </w:tcPr>
          <w:p w14:paraId="275EF655" w14:textId="2BE03AF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2.71</w:t>
            </w:r>
          </w:p>
        </w:tc>
        <w:tc>
          <w:tcPr>
            <w:tcW w:w="1224" w:type="dxa"/>
            <w:noWrap/>
          </w:tcPr>
          <w:p w14:paraId="011CF58C" w14:textId="5443A5A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0.0106</w:t>
            </w:r>
          </w:p>
        </w:tc>
      </w:tr>
      <w:tr w:rsidR="007B3988" w:rsidRPr="00FF53CD" w14:paraId="56522AE4" w14:textId="77777777" w:rsidTr="007B3988">
        <w:trPr>
          <w:trHeight w:val="300"/>
        </w:trPr>
        <w:tc>
          <w:tcPr>
            <w:tcW w:w="1527" w:type="dxa"/>
            <w:noWrap/>
          </w:tcPr>
          <w:p w14:paraId="008B1625" w14:textId="42368B7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P01872</w:t>
            </w:r>
          </w:p>
        </w:tc>
        <w:tc>
          <w:tcPr>
            <w:tcW w:w="5132" w:type="dxa"/>
            <w:noWrap/>
          </w:tcPr>
          <w:p w14:paraId="72DD40E3" w14:textId="419092D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Immunoglobulin heavy constant mu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Ighm</w:t>
            </w:r>
            <w:proofErr w:type="spellEnd"/>
            <w:r w:rsidRPr="00FF53CD">
              <w:rPr>
                <w:rFonts w:ascii="Palatino Linotype" w:hAnsi="Palatino Linotype"/>
                <w:sz w:val="20"/>
                <w:szCs w:val="20"/>
              </w:rPr>
              <w:t xml:space="preserve"> PE=1 SV=2</w:t>
            </w:r>
          </w:p>
        </w:tc>
        <w:tc>
          <w:tcPr>
            <w:tcW w:w="1133" w:type="dxa"/>
            <w:noWrap/>
          </w:tcPr>
          <w:p w14:paraId="2D0F2E31" w14:textId="625D462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2.69</w:t>
            </w:r>
          </w:p>
        </w:tc>
        <w:tc>
          <w:tcPr>
            <w:tcW w:w="1224" w:type="dxa"/>
            <w:noWrap/>
          </w:tcPr>
          <w:p w14:paraId="3A6BD835" w14:textId="2F59F58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0.0133</w:t>
            </w:r>
          </w:p>
        </w:tc>
      </w:tr>
      <w:tr w:rsidR="007B3988" w:rsidRPr="00FF53CD" w14:paraId="0A134772" w14:textId="77777777" w:rsidTr="007B3988">
        <w:trPr>
          <w:trHeight w:val="300"/>
        </w:trPr>
        <w:tc>
          <w:tcPr>
            <w:tcW w:w="1527" w:type="dxa"/>
            <w:noWrap/>
          </w:tcPr>
          <w:p w14:paraId="29444B2A" w14:textId="292E0DD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E9QP56</w:t>
            </w:r>
          </w:p>
        </w:tc>
        <w:tc>
          <w:tcPr>
            <w:tcW w:w="5132" w:type="dxa"/>
            <w:noWrap/>
          </w:tcPr>
          <w:p w14:paraId="3C045809" w14:textId="66D504D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Apolipoprotein C-III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GN=Apoc3 PE=1 SV=1</w:t>
            </w:r>
          </w:p>
        </w:tc>
        <w:tc>
          <w:tcPr>
            <w:tcW w:w="1133" w:type="dxa"/>
            <w:noWrap/>
          </w:tcPr>
          <w:p w14:paraId="0DB21994" w14:textId="15274D8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2.63</w:t>
            </w:r>
          </w:p>
        </w:tc>
        <w:tc>
          <w:tcPr>
            <w:tcW w:w="1224" w:type="dxa"/>
            <w:noWrap/>
          </w:tcPr>
          <w:p w14:paraId="048C011C" w14:textId="1FD5E7F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0.0094</w:t>
            </w:r>
          </w:p>
        </w:tc>
      </w:tr>
      <w:tr w:rsidR="007B3988" w:rsidRPr="00FF53CD" w14:paraId="62875632" w14:textId="77777777" w:rsidTr="007B3988">
        <w:trPr>
          <w:trHeight w:val="300"/>
        </w:trPr>
        <w:tc>
          <w:tcPr>
            <w:tcW w:w="1527" w:type="dxa"/>
            <w:noWrap/>
          </w:tcPr>
          <w:p w14:paraId="20A8A3B4" w14:textId="6C30EA3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Q61838</w:t>
            </w:r>
          </w:p>
        </w:tc>
        <w:tc>
          <w:tcPr>
            <w:tcW w:w="5132" w:type="dxa"/>
            <w:noWrap/>
          </w:tcPr>
          <w:p w14:paraId="009CE837" w14:textId="2B9600A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Pregnancy zone protein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Pzp</w:t>
            </w:r>
            <w:proofErr w:type="spellEnd"/>
            <w:r w:rsidRPr="00FF53CD">
              <w:rPr>
                <w:rFonts w:ascii="Palatino Linotype" w:hAnsi="Palatino Linotype"/>
                <w:sz w:val="20"/>
                <w:szCs w:val="20"/>
              </w:rPr>
              <w:t xml:space="preserve"> PE=1 SV=3</w:t>
            </w:r>
          </w:p>
        </w:tc>
        <w:tc>
          <w:tcPr>
            <w:tcW w:w="1133" w:type="dxa"/>
            <w:noWrap/>
          </w:tcPr>
          <w:p w14:paraId="1E8545D2" w14:textId="34A38A7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2.57</w:t>
            </w:r>
          </w:p>
        </w:tc>
        <w:tc>
          <w:tcPr>
            <w:tcW w:w="1224" w:type="dxa"/>
            <w:noWrap/>
          </w:tcPr>
          <w:p w14:paraId="79D459D6" w14:textId="0104C15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0.0253</w:t>
            </w:r>
          </w:p>
        </w:tc>
      </w:tr>
      <w:tr w:rsidR="007B3988" w:rsidRPr="00FF53CD" w14:paraId="3CD7DD03" w14:textId="77777777" w:rsidTr="007B3988">
        <w:trPr>
          <w:trHeight w:val="300"/>
        </w:trPr>
        <w:tc>
          <w:tcPr>
            <w:tcW w:w="1527" w:type="dxa"/>
            <w:noWrap/>
          </w:tcPr>
          <w:p w14:paraId="7D02B086" w14:textId="2E7AF2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P09813</w:t>
            </w:r>
          </w:p>
        </w:tc>
        <w:tc>
          <w:tcPr>
            <w:tcW w:w="5132" w:type="dxa"/>
            <w:noWrap/>
          </w:tcPr>
          <w:p w14:paraId="6B3B0840" w14:textId="3DB4855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Apolipoprotein A-II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GN=Apoa2 PE=1 SV=2</w:t>
            </w:r>
          </w:p>
        </w:tc>
        <w:tc>
          <w:tcPr>
            <w:tcW w:w="1133" w:type="dxa"/>
            <w:noWrap/>
          </w:tcPr>
          <w:p w14:paraId="52B87DF4" w14:textId="516D26B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2.57</w:t>
            </w:r>
          </w:p>
        </w:tc>
        <w:tc>
          <w:tcPr>
            <w:tcW w:w="1224" w:type="dxa"/>
            <w:noWrap/>
          </w:tcPr>
          <w:p w14:paraId="0AC4D97A" w14:textId="637378F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0.0013</w:t>
            </w:r>
          </w:p>
        </w:tc>
      </w:tr>
      <w:tr w:rsidR="007B3988" w:rsidRPr="00FF53CD" w14:paraId="7E458B7B" w14:textId="77777777" w:rsidTr="007B3988">
        <w:trPr>
          <w:trHeight w:val="300"/>
        </w:trPr>
        <w:tc>
          <w:tcPr>
            <w:tcW w:w="1527" w:type="dxa"/>
            <w:noWrap/>
          </w:tcPr>
          <w:p w14:paraId="40467EB4" w14:textId="5FF3D1C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A0A0R4J0I1</w:t>
            </w:r>
          </w:p>
        </w:tc>
        <w:tc>
          <w:tcPr>
            <w:tcW w:w="5132" w:type="dxa"/>
            <w:noWrap/>
          </w:tcPr>
          <w:p w14:paraId="6B778539" w14:textId="27C38E6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MCG1051009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GN=Serpina3k PE=1 SV=1</w:t>
            </w:r>
          </w:p>
        </w:tc>
        <w:tc>
          <w:tcPr>
            <w:tcW w:w="1133" w:type="dxa"/>
            <w:noWrap/>
          </w:tcPr>
          <w:p w14:paraId="633EC0A2" w14:textId="143B718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2.55</w:t>
            </w:r>
          </w:p>
        </w:tc>
        <w:tc>
          <w:tcPr>
            <w:tcW w:w="1224" w:type="dxa"/>
            <w:noWrap/>
          </w:tcPr>
          <w:p w14:paraId="7970FA76" w14:textId="477EBC3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0.0161</w:t>
            </w:r>
          </w:p>
        </w:tc>
      </w:tr>
      <w:tr w:rsidR="007B3988" w:rsidRPr="00FF53CD" w14:paraId="7ACDFDAD" w14:textId="77777777" w:rsidTr="007B3988">
        <w:trPr>
          <w:trHeight w:val="300"/>
        </w:trPr>
        <w:tc>
          <w:tcPr>
            <w:tcW w:w="1527" w:type="dxa"/>
            <w:noWrap/>
          </w:tcPr>
          <w:p w14:paraId="4D04EF62" w14:textId="6406FC4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P01865</w:t>
            </w:r>
          </w:p>
        </w:tc>
        <w:tc>
          <w:tcPr>
            <w:tcW w:w="5132" w:type="dxa"/>
            <w:noWrap/>
          </w:tcPr>
          <w:p w14:paraId="51606CA0" w14:textId="7B08B3B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Ig γ-2A chain C region, membrane-bound form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GN=Igh-1a PE=1 SV=3</w:t>
            </w:r>
          </w:p>
        </w:tc>
        <w:tc>
          <w:tcPr>
            <w:tcW w:w="1133" w:type="dxa"/>
            <w:noWrap/>
          </w:tcPr>
          <w:p w14:paraId="7B3410C9" w14:textId="17E251D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2.54</w:t>
            </w:r>
          </w:p>
        </w:tc>
        <w:tc>
          <w:tcPr>
            <w:tcW w:w="1224" w:type="dxa"/>
            <w:noWrap/>
          </w:tcPr>
          <w:p w14:paraId="1774E6FC" w14:textId="606B468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0.0297</w:t>
            </w:r>
          </w:p>
        </w:tc>
      </w:tr>
      <w:tr w:rsidR="007B3988" w:rsidRPr="00FF53CD" w14:paraId="12B57DBC" w14:textId="77777777" w:rsidTr="007B3988">
        <w:trPr>
          <w:trHeight w:val="300"/>
        </w:trPr>
        <w:tc>
          <w:tcPr>
            <w:tcW w:w="1527" w:type="dxa"/>
            <w:noWrap/>
          </w:tcPr>
          <w:p w14:paraId="4B89D586" w14:textId="0E7E831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E9PYP1</w:t>
            </w:r>
          </w:p>
        </w:tc>
        <w:tc>
          <w:tcPr>
            <w:tcW w:w="5132" w:type="dxa"/>
            <w:noWrap/>
          </w:tcPr>
          <w:p w14:paraId="01D1634E" w14:textId="2676CF9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Carboxylic ester hydrolase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GN=Ces1a PE=1 SV=1</w:t>
            </w:r>
          </w:p>
        </w:tc>
        <w:tc>
          <w:tcPr>
            <w:tcW w:w="1133" w:type="dxa"/>
            <w:noWrap/>
          </w:tcPr>
          <w:p w14:paraId="58DB50D8" w14:textId="3707627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2.52</w:t>
            </w:r>
          </w:p>
        </w:tc>
        <w:tc>
          <w:tcPr>
            <w:tcW w:w="1224" w:type="dxa"/>
            <w:noWrap/>
          </w:tcPr>
          <w:p w14:paraId="70B9606F" w14:textId="315A7F4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0.0341</w:t>
            </w:r>
          </w:p>
        </w:tc>
      </w:tr>
      <w:tr w:rsidR="007B3988" w:rsidRPr="00FF53CD" w14:paraId="6715ED36" w14:textId="77777777" w:rsidTr="007B3988">
        <w:trPr>
          <w:trHeight w:val="300"/>
        </w:trPr>
        <w:tc>
          <w:tcPr>
            <w:tcW w:w="1527" w:type="dxa"/>
            <w:noWrap/>
          </w:tcPr>
          <w:p w14:paraId="57A54F11" w14:textId="77D171C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Q80X76</w:t>
            </w:r>
          </w:p>
        </w:tc>
        <w:tc>
          <w:tcPr>
            <w:tcW w:w="5132" w:type="dxa"/>
            <w:noWrap/>
          </w:tcPr>
          <w:p w14:paraId="7BD71ABC" w14:textId="3907A95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Serine protease inhibitor A3F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GN=Serpina3f PE=1 SV=3</w:t>
            </w:r>
          </w:p>
        </w:tc>
        <w:tc>
          <w:tcPr>
            <w:tcW w:w="1133" w:type="dxa"/>
            <w:noWrap/>
          </w:tcPr>
          <w:p w14:paraId="06299D28" w14:textId="75F8C07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2.47</w:t>
            </w:r>
          </w:p>
        </w:tc>
        <w:tc>
          <w:tcPr>
            <w:tcW w:w="1224" w:type="dxa"/>
            <w:noWrap/>
          </w:tcPr>
          <w:p w14:paraId="057EA894" w14:textId="62FCFFE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0.0333</w:t>
            </w:r>
          </w:p>
        </w:tc>
      </w:tr>
      <w:tr w:rsidR="007B3988" w:rsidRPr="00FF53CD" w14:paraId="273E5C73" w14:textId="77777777" w:rsidTr="007B3988">
        <w:trPr>
          <w:trHeight w:val="300"/>
        </w:trPr>
        <w:tc>
          <w:tcPr>
            <w:tcW w:w="1527" w:type="dxa"/>
            <w:noWrap/>
          </w:tcPr>
          <w:p w14:paraId="4F3A1A57" w14:textId="1EF23D3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A0A0A6YXW6</w:t>
            </w:r>
          </w:p>
        </w:tc>
        <w:tc>
          <w:tcPr>
            <w:tcW w:w="5132" w:type="dxa"/>
            <w:noWrap/>
          </w:tcPr>
          <w:p w14:paraId="031160C3" w14:textId="4E239AA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Immunoglobulin heavy constant α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Igha</w:t>
            </w:r>
            <w:proofErr w:type="spellEnd"/>
            <w:r w:rsidRPr="00FF53CD">
              <w:rPr>
                <w:rFonts w:ascii="Palatino Linotype" w:hAnsi="Palatino Linotype"/>
                <w:sz w:val="20"/>
                <w:szCs w:val="20"/>
              </w:rPr>
              <w:t xml:space="preserve"> PE=1 SV=1</w:t>
            </w:r>
          </w:p>
        </w:tc>
        <w:tc>
          <w:tcPr>
            <w:tcW w:w="1133" w:type="dxa"/>
            <w:noWrap/>
          </w:tcPr>
          <w:p w14:paraId="4CB9D48F" w14:textId="46F10EE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2.44</w:t>
            </w:r>
          </w:p>
        </w:tc>
        <w:tc>
          <w:tcPr>
            <w:tcW w:w="1224" w:type="dxa"/>
            <w:noWrap/>
          </w:tcPr>
          <w:p w14:paraId="101C42E1" w14:textId="28D56EA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0.0054</w:t>
            </w:r>
          </w:p>
        </w:tc>
      </w:tr>
      <w:tr w:rsidR="007B3988" w:rsidRPr="00FF53CD" w14:paraId="58A1869A" w14:textId="77777777" w:rsidTr="007B3988">
        <w:trPr>
          <w:trHeight w:val="300"/>
        </w:trPr>
        <w:tc>
          <w:tcPr>
            <w:tcW w:w="1527" w:type="dxa"/>
            <w:noWrap/>
          </w:tcPr>
          <w:p w14:paraId="0346E10F" w14:textId="1F0332D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P07309</w:t>
            </w:r>
          </w:p>
        </w:tc>
        <w:tc>
          <w:tcPr>
            <w:tcW w:w="5132" w:type="dxa"/>
            <w:noWrap/>
          </w:tcPr>
          <w:p w14:paraId="51349C5E" w14:textId="58C16B9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Transthyretin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Ttr</w:t>
            </w:r>
            <w:proofErr w:type="spellEnd"/>
            <w:r w:rsidRPr="00FF53CD">
              <w:rPr>
                <w:rFonts w:ascii="Palatino Linotype" w:hAnsi="Palatino Linotype"/>
                <w:sz w:val="20"/>
                <w:szCs w:val="20"/>
              </w:rPr>
              <w:t xml:space="preserve"> PE=1 SV=1</w:t>
            </w:r>
          </w:p>
        </w:tc>
        <w:tc>
          <w:tcPr>
            <w:tcW w:w="1133" w:type="dxa"/>
            <w:noWrap/>
          </w:tcPr>
          <w:p w14:paraId="6A5FAA86" w14:textId="0F488C3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2.40</w:t>
            </w:r>
          </w:p>
        </w:tc>
        <w:tc>
          <w:tcPr>
            <w:tcW w:w="1224" w:type="dxa"/>
            <w:noWrap/>
          </w:tcPr>
          <w:p w14:paraId="731DC87E" w14:textId="6D38F5F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0.0121</w:t>
            </w:r>
          </w:p>
        </w:tc>
      </w:tr>
    </w:tbl>
    <w:p w14:paraId="6573161E"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1519"/>
        <w:gridCol w:w="5102"/>
        <w:gridCol w:w="1177"/>
        <w:gridCol w:w="1218"/>
      </w:tblGrid>
      <w:tr w:rsidR="007B3988" w:rsidRPr="00FF53CD" w14:paraId="301978DF" w14:textId="77777777" w:rsidTr="007B3988">
        <w:trPr>
          <w:trHeight w:val="300"/>
        </w:trPr>
        <w:tc>
          <w:tcPr>
            <w:tcW w:w="1527" w:type="dxa"/>
            <w:noWrap/>
          </w:tcPr>
          <w:p w14:paraId="1E6D6FC9" w14:textId="2AD5926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UniProt ID</w:t>
            </w:r>
          </w:p>
        </w:tc>
        <w:tc>
          <w:tcPr>
            <w:tcW w:w="5132" w:type="dxa"/>
            <w:noWrap/>
          </w:tcPr>
          <w:p w14:paraId="67663AD9" w14:textId="5E5F29D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Description</w:t>
            </w:r>
          </w:p>
        </w:tc>
        <w:tc>
          <w:tcPr>
            <w:tcW w:w="1133" w:type="dxa"/>
            <w:noWrap/>
          </w:tcPr>
          <w:p w14:paraId="57EC85F3" w14:textId="03D56A4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tcPr>
          <w:p w14:paraId="2D5A4C8E" w14:textId="77777777" w:rsidR="007B3988" w:rsidRPr="00FF53CD" w:rsidRDefault="007B3988"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27DBA36E" w14:textId="7C37B09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7B3988" w:rsidRPr="00FF53CD" w14:paraId="2E84157F" w14:textId="77777777" w:rsidTr="007B3988">
        <w:trPr>
          <w:trHeight w:val="300"/>
        </w:trPr>
        <w:tc>
          <w:tcPr>
            <w:tcW w:w="1527" w:type="dxa"/>
            <w:noWrap/>
          </w:tcPr>
          <w:p w14:paraId="5C3EC88B" w14:textId="2F2C20C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E9Q499</w:t>
            </w:r>
          </w:p>
        </w:tc>
        <w:tc>
          <w:tcPr>
            <w:tcW w:w="5132" w:type="dxa"/>
            <w:noWrap/>
          </w:tcPr>
          <w:p w14:paraId="6FA06BE9" w14:textId="4AF305B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Serine protease inhibitor A3G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GN=Serpina3g PE=1 SV=8</w:t>
            </w:r>
          </w:p>
        </w:tc>
        <w:tc>
          <w:tcPr>
            <w:tcW w:w="1133" w:type="dxa"/>
            <w:noWrap/>
          </w:tcPr>
          <w:p w14:paraId="7858CDAA" w14:textId="682FA5A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2.36</w:t>
            </w:r>
          </w:p>
        </w:tc>
        <w:tc>
          <w:tcPr>
            <w:tcW w:w="1224" w:type="dxa"/>
            <w:noWrap/>
          </w:tcPr>
          <w:p w14:paraId="01D6F510" w14:textId="06F400B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0.0436</w:t>
            </w:r>
          </w:p>
        </w:tc>
      </w:tr>
      <w:tr w:rsidR="007B3988" w:rsidRPr="00FF53CD" w14:paraId="743617BF" w14:textId="77777777" w:rsidTr="007B3988">
        <w:trPr>
          <w:trHeight w:val="300"/>
        </w:trPr>
        <w:tc>
          <w:tcPr>
            <w:tcW w:w="1527" w:type="dxa"/>
            <w:noWrap/>
          </w:tcPr>
          <w:p w14:paraId="1C3962D6" w14:textId="59CD4E8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Q61247</w:t>
            </w:r>
          </w:p>
        </w:tc>
        <w:tc>
          <w:tcPr>
            <w:tcW w:w="5132" w:type="dxa"/>
            <w:noWrap/>
          </w:tcPr>
          <w:p w14:paraId="609170F9" w14:textId="344A0175" w:rsidR="007B3988" w:rsidRPr="00FF53CD" w:rsidRDefault="007B3988" w:rsidP="00F228E5">
            <w:pPr>
              <w:spacing w:line="360" w:lineRule="auto"/>
              <w:rPr>
                <w:rFonts w:ascii="Palatino Linotype" w:hAnsi="Palatino Linotype"/>
                <w:sz w:val="20"/>
                <w:szCs w:val="20"/>
                <w:lang w:val="pt-PT"/>
              </w:rPr>
            </w:pPr>
            <w:r w:rsidRPr="00FF53CD">
              <w:rPr>
                <w:rFonts w:ascii="Palatino Linotype" w:hAnsi="Palatino Linotype"/>
                <w:sz w:val="20"/>
                <w:szCs w:val="20"/>
              </w:rPr>
              <w:t>Α-2-antiplasmin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GN=Serpinf2 PE=1 SV=1</w:t>
            </w:r>
          </w:p>
        </w:tc>
        <w:tc>
          <w:tcPr>
            <w:tcW w:w="1133" w:type="dxa"/>
            <w:noWrap/>
          </w:tcPr>
          <w:p w14:paraId="46A7FA5E" w14:textId="1626C7B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2.34</w:t>
            </w:r>
          </w:p>
        </w:tc>
        <w:tc>
          <w:tcPr>
            <w:tcW w:w="1224" w:type="dxa"/>
            <w:noWrap/>
          </w:tcPr>
          <w:p w14:paraId="353CAFEE" w14:textId="68C9562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0.0119</w:t>
            </w:r>
          </w:p>
        </w:tc>
      </w:tr>
      <w:tr w:rsidR="007B3988" w:rsidRPr="00FF53CD" w14:paraId="424D6478" w14:textId="77777777" w:rsidTr="007B3988">
        <w:trPr>
          <w:trHeight w:val="300"/>
        </w:trPr>
        <w:tc>
          <w:tcPr>
            <w:tcW w:w="1527" w:type="dxa"/>
            <w:noWrap/>
          </w:tcPr>
          <w:p w14:paraId="5A39F5DE" w14:textId="0EFB14B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P52430</w:t>
            </w:r>
          </w:p>
        </w:tc>
        <w:tc>
          <w:tcPr>
            <w:tcW w:w="5132" w:type="dxa"/>
            <w:noWrap/>
          </w:tcPr>
          <w:p w14:paraId="7C9A2CAC" w14:textId="5156CF07"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lang w:val="pt-PT"/>
              </w:rPr>
              <w:t>Serum paraoxonase/arylesterase 1 OS=</w:t>
            </w:r>
            <w:r w:rsidRPr="00FF53CD">
              <w:rPr>
                <w:rFonts w:ascii="Palatino Linotype" w:hAnsi="Palatino Linotype"/>
                <w:i/>
                <w:iCs/>
                <w:sz w:val="20"/>
                <w:szCs w:val="20"/>
                <w:lang w:val="pt-PT"/>
              </w:rPr>
              <w:t>Mus musculus</w:t>
            </w:r>
            <w:r w:rsidRPr="00FF53CD">
              <w:rPr>
                <w:rFonts w:ascii="Palatino Linotype" w:hAnsi="Palatino Linotype"/>
                <w:sz w:val="20"/>
                <w:szCs w:val="20"/>
                <w:lang w:val="pt-PT"/>
              </w:rPr>
              <w:t xml:space="preserve"> OX=10090 GN=Pon1 PE=1 SV=2</w:t>
            </w:r>
          </w:p>
        </w:tc>
        <w:tc>
          <w:tcPr>
            <w:tcW w:w="1133" w:type="dxa"/>
            <w:noWrap/>
          </w:tcPr>
          <w:p w14:paraId="41B0B952" w14:textId="0A5126D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2.31</w:t>
            </w:r>
          </w:p>
        </w:tc>
        <w:tc>
          <w:tcPr>
            <w:tcW w:w="1224" w:type="dxa"/>
            <w:noWrap/>
          </w:tcPr>
          <w:p w14:paraId="33C25BED" w14:textId="664CFEF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0.0492</w:t>
            </w:r>
          </w:p>
        </w:tc>
      </w:tr>
      <w:tr w:rsidR="007B3988" w:rsidRPr="00FF53CD" w14:paraId="210686C4" w14:textId="77777777" w:rsidTr="007B3988">
        <w:trPr>
          <w:trHeight w:val="300"/>
        </w:trPr>
        <w:tc>
          <w:tcPr>
            <w:tcW w:w="1527" w:type="dxa"/>
            <w:noWrap/>
          </w:tcPr>
          <w:p w14:paraId="2E143379" w14:textId="32DF492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P01027</w:t>
            </w:r>
          </w:p>
        </w:tc>
        <w:tc>
          <w:tcPr>
            <w:tcW w:w="5132" w:type="dxa"/>
            <w:noWrap/>
          </w:tcPr>
          <w:p w14:paraId="580787AA" w14:textId="3B05AF03"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Complement</w:t>
            </w:r>
            <w:proofErr w:type="spellEnd"/>
            <w:r w:rsidRPr="00FF53CD">
              <w:rPr>
                <w:rFonts w:ascii="Palatino Linotype" w:hAnsi="Palatino Linotype"/>
                <w:sz w:val="20"/>
                <w:szCs w:val="20"/>
                <w:lang w:val="fr-FR"/>
              </w:rPr>
              <w:t xml:space="preserve"> C3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GN=C3 PE=1 SV=3</w:t>
            </w:r>
          </w:p>
        </w:tc>
        <w:tc>
          <w:tcPr>
            <w:tcW w:w="1133" w:type="dxa"/>
            <w:noWrap/>
          </w:tcPr>
          <w:p w14:paraId="33EC7560" w14:textId="6417E41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2.30</w:t>
            </w:r>
          </w:p>
        </w:tc>
        <w:tc>
          <w:tcPr>
            <w:tcW w:w="1224" w:type="dxa"/>
            <w:noWrap/>
          </w:tcPr>
          <w:p w14:paraId="115FBDF1" w14:textId="039777E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0.0374</w:t>
            </w:r>
          </w:p>
        </w:tc>
      </w:tr>
      <w:tr w:rsidR="007B3988" w:rsidRPr="00FF53CD" w14:paraId="7DA83F51" w14:textId="77777777" w:rsidTr="007B3988">
        <w:trPr>
          <w:trHeight w:val="300"/>
        </w:trPr>
        <w:tc>
          <w:tcPr>
            <w:tcW w:w="1527" w:type="dxa"/>
            <w:noWrap/>
          </w:tcPr>
          <w:p w14:paraId="126CDA3C" w14:textId="64DF3E9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Q01339</w:t>
            </w:r>
          </w:p>
        </w:tc>
        <w:tc>
          <w:tcPr>
            <w:tcW w:w="5132" w:type="dxa"/>
            <w:noWrap/>
          </w:tcPr>
          <w:p w14:paraId="74FCD8C8" w14:textId="6372169A" w:rsidR="007B3988" w:rsidRPr="00FF53CD" w:rsidRDefault="007B3988" w:rsidP="00F228E5">
            <w:pPr>
              <w:spacing w:line="360" w:lineRule="auto"/>
              <w:rPr>
                <w:rFonts w:ascii="Palatino Linotype" w:hAnsi="Palatino Linotype"/>
                <w:sz w:val="20"/>
                <w:szCs w:val="20"/>
                <w:lang w:val="de-DE"/>
              </w:rPr>
            </w:pPr>
            <w:r w:rsidRPr="00FF53CD">
              <w:rPr>
                <w:rFonts w:ascii="Palatino Linotype" w:hAnsi="Palatino Linotype"/>
                <w:sz w:val="20"/>
                <w:szCs w:val="20"/>
              </w:rPr>
              <w:t>Β-2-glycoprotein 1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Apoh</w:t>
            </w:r>
            <w:proofErr w:type="spellEnd"/>
            <w:r w:rsidRPr="00FF53CD">
              <w:rPr>
                <w:rFonts w:ascii="Palatino Linotype" w:hAnsi="Palatino Linotype"/>
                <w:sz w:val="20"/>
                <w:szCs w:val="20"/>
              </w:rPr>
              <w:t xml:space="preserve"> PE=1 SV=1</w:t>
            </w:r>
          </w:p>
        </w:tc>
        <w:tc>
          <w:tcPr>
            <w:tcW w:w="1133" w:type="dxa"/>
            <w:noWrap/>
          </w:tcPr>
          <w:p w14:paraId="23155836" w14:textId="2AD9FEA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2.25</w:t>
            </w:r>
          </w:p>
        </w:tc>
        <w:tc>
          <w:tcPr>
            <w:tcW w:w="1224" w:type="dxa"/>
            <w:noWrap/>
          </w:tcPr>
          <w:p w14:paraId="04E5C44C" w14:textId="080BAF1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0.0203</w:t>
            </w:r>
          </w:p>
        </w:tc>
      </w:tr>
      <w:tr w:rsidR="007B3988" w:rsidRPr="00FF53CD" w14:paraId="04D6E844" w14:textId="77777777" w:rsidTr="007B3988">
        <w:trPr>
          <w:trHeight w:val="300"/>
        </w:trPr>
        <w:tc>
          <w:tcPr>
            <w:tcW w:w="1527" w:type="dxa"/>
            <w:noWrap/>
          </w:tcPr>
          <w:p w14:paraId="3A9210F8" w14:textId="43494F2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H9H9R5</w:t>
            </w:r>
          </w:p>
        </w:tc>
        <w:tc>
          <w:tcPr>
            <w:tcW w:w="5132" w:type="dxa"/>
            <w:noWrap/>
          </w:tcPr>
          <w:p w14:paraId="10A1CE64" w14:textId="6E6DD19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lang w:val="de-DE"/>
              </w:rPr>
              <w:t>Plasma kallikrein OS=</w:t>
            </w:r>
            <w:r w:rsidRPr="00FF53CD">
              <w:rPr>
                <w:rFonts w:ascii="Palatino Linotype" w:hAnsi="Palatino Linotype"/>
                <w:i/>
                <w:iCs/>
                <w:sz w:val="20"/>
                <w:szCs w:val="20"/>
                <w:lang w:val="de-DE"/>
              </w:rPr>
              <w:t>Mus musculus</w:t>
            </w:r>
            <w:r w:rsidRPr="00FF53CD">
              <w:rPr>
                <w:rFonts w:ascii="Palatino Linotype" w:hAnsi="Palatino Linotype"/>
                <w:sz w:val="20"/>
                <w:szCs w:val="20"/>
                <w:lang w:val="de-DE"/>
              </w:rPr>
              <w:t xml:space="preserve"> OX=10090 GN=Klkb1 PE=1 SV=2</w:t>
            </w:r>
          </w:p>
        </w:tc>
        <w:tc>
          <w:tcPr>
            <w:tcW w:w="1133" w:type="dxa"/>
            <w:noWrap/>
          </w:tcPr>
          <w:p w14:paraId="2A779311" w14:textId="060FADC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2.24</w:t>
            </w:r>
          </w:p>
        </w:tc>
        <w:tc>
          <w:tcPr>
            <w:tcW w:w="1224" w:type="dxa"/>
            <w:noWrap/>
          </w:tcPr>
          <w:p w14:paraId="4851CA9E" w14:textId="228AB69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0.0366</w:t>
            </w:r>
          </w:p>
        </w:tc>
      </w:tr>
      <w:tr w:rsidR="007B3988" w:rsidRPr="00FF53CD" w14:paraId="02DF48B3" w14:textId="77777777" w:rsidTr="007B3988">
        <w:trPr>
          <w:trHeight w:val="300"/>
        </w:trPr>
        <w:tc>
          <w:tcPr>
            <w:tcW w:w="1527" w:type="dxa"/>
            <w:noWrap/>
          </w:tcPr>
          <w:p w14:paraId="43993C83" w14:textId="3E8B65A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Q91X72</w:t>
            </w:r>
          </w:p>
        </w:tc>
        <w:tc>
          <w:tcPr>
            <w:tcW w:w="5132" w:type="dxa"/>
            <w:noWrap/>
          </w:tcPr>
          <w:p w14:paraId="68B35630" w14:textId="04C82E6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Hemopexin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Hpx</w:t>
            </w:r>
            <w:proofErr w:type="spellEnd"/>
            <w:r w:rsidRPr="00FF53CD">
              <w:rPr>
                <w:rFonts w:ascii="Palatino Linotype" w:hAnsi="Palatino Linotype"/>
                <w:sz w:val="20"/>
                <w:szCs w:val="20"/>
              </w:rPr>
              <w:t xml:space="preserve"> PE=1 SV=2</w:t>
            </w:r>
          </w:p>
        </w:tc>
        <w:tc>
          <w:tcPr>
            <w:tcW w:w="1133" w:type="dxa"/>
            <w:noWrap/>
          </w:tcPr>
          <w:p w14:paraId="42FE5F28" w14:textId="0EA92B1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2.21</w:t>
            </w:r>
          </w:p>
        </w:tc>
        <w:tc>
          <w:tcPr>
            <w:tcW w:w="1224" w:type="dxa"/>
            <w:noWrap/>
          </w:tcPr>
          <w:p w14:paraId="339554B4" w14:textId="0AE6ECF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0.0325</w:t>
            </w:r>
          </w:p>
        </w:tc>
      </w:tr>
      <w:tr w:rsidR="007B3988" w:rsidRPr="00FF53CD" w14:paraId="303B5336" w14:textId="77777777" w:rsidTr="007B3988">
        <w:trPr>
          <w:trHeight w:val="300"/>
        </w:trPr>
        <w:tc>
          <w:tcPr>
            <w:tcW w:w="1527" w:type="dxa"/>
            <w:noWrap/>
          </w:tcPr>
          <w:p w14:paraId="4AF49D32" w14:textId="581EABB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Q07456</w:t>
            </w:r>
          </w:p>
        </w:tc>
        <w:tc>
          <w:tcPr>
            <w:tcW w:w="5132" w:type="dxa"/>
            <w:noWrap/>
          </w:tcPr>
          <w:p w14:paraId="253F5A6A" w14:textId="2BAF0E8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Protein AMBP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Ambp</w:t>
            </w:r>
            <w:proofErr w:type="spellEnd"/>
            <w:r w:rsidRPr="00FF53CD">
              <w:rPr>
                <w:rFonts w:ascii="Palatino Linotype" w:hAnsi="Palatino Linotype"/>
                <w:sz w:val="20"/>
                <w:szCs w:val="20"/>
              </w:rPr>
              <w:t xml:space="preserve"> PE=1 SV=2</w:t>
            </w:r>
          </w:p>
        </w:tc>
        <w:tc>
          <w:tcPr>
            <w:tcW w:w="1133" w:type="dxa"/>
            <w:noWrap/>
          </w:tcPr>
          <w:p w14:paraId="0A7C576C" w14:textId="75CC687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2.20</w:t>
            </w:r>
          </w:p>
        </w:tc>
        <w:tc>
          <w:tcPr>
            <w:tcW w:w="1224" w:type="dxa"/>
            <w:noWrap/>
          </w:tcPr>
          <w:p w14:paraId="5F328593" w14:textId="3DCFA16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0.0407</w:t>
            </w:r>
          </w:p>
        </w:tc>
      </w:tr>
      <w:tr w:rsidR="007B3988" w:rsidRPr="00FF53CD" w14:paraId="3F3C6921" w14:textId="77777777" w:rsidTr="007B3988">
        <w:trPr>
          <w:trHeight w:val="300"/>
        </w:trPr>
        <w:tc>
          <w:tcPr>
            <w:tcW w:w="1527" w:type="dxa"/>
            <w:noWrap/>
          </w:tcPr>
          <w:p w14:paraId="6EF40D4A" w14:textId="616EB01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A0A0A6YX70</w:t>
            </w:r>
          </w:p>
        </w:tc>
        <w:tc>
          <w:tcPr>
            <w:tcW w:w="5132" w:type="dxa"/>
            <w:noWrap/>
          </w:tcPr>
          <w:p w14:paraId="23AEC573" w14:textId="6E6783B4" w:rsidR="007B3988" w:rsidRPr="00FF53CD" w:rsidRDefault="007B3988" w:rsidP="00F228E5">
            <w:pPr>
              <w:spacing w:line="360" w:lineRule="auto"/>
              <w:rPr>
                <w:rFonts w:ascii="Palatino Linotype" w:hAnsi="Palatino Linotype"/>
                <w:sz w:val="20"/>
                <w:szCs w:val="20"/>
                <w:lang w:val="fr-FR"/>
              </w:rPr>
            </w:pPr>
            <w:r w:rsidRPr="00FF53CD">
              <w:rPr>
                <w:rFonts w:ascii="Palatino Linotype" w:hAnsi="Palatino Linotype"/>
                <w:sz w:val="20"/>
                <w:szCs w:val="20"/>
              </w:rPr>
              <w:t>Antithrombin-III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GN=Serpinc1 PE=1 SV=1</w:t>
            </w:r>
          </w:p>
        </w:tc>
        <w:tc>
          <w:tcPr>
            <w:tcW w:w="1133" w:type="dxa"/>
            <w:noWrap/>
          </w:tcPr>
          <w:p w14:paraId="02D9801B" w14:textId="1434868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2.18</w:t>
            </w:r>
          </w:p>
        </w:tc>
        <w:tc>
          <w:tcPr>
            <w:tcW w:w="1224" w:type="dxa"/>
            <w:noWrap/>
          </w:tcPr>
          <w:p w14:paraId="6D144F8B" w14:textId="3E1ABA4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0.0251</w:t>
            </w:r>
          </w:p>
        </w:tc>
      </w:tr>
      <w:tr w:rsidR="007B3988" w:rsidRPr="00FF53CD" w14:paraId="1A9EAE2D" w14:textId="77777777" w:rsidTr="007B3988">
        <w:trPr>
          <w:trHeight w:val="300"/>
        </w:trPr>
        <w:tc>
          <w:tcPr>
            <w:tcW w:w="1527" w:type="dxa"/>
            <w:noWrap/>
          </w:tcPr>
          <w:p w14:paraId="0B99FB78" w14:textId="2269BEB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Q8K0C5</w:t>
            </w:r>
          </w:p>
        </w:tc>
        <w:tc>
          <w:tcPr>
            <w:tcW w:w="5132" w:type="dxa"/>
            <w:noWrap/>
          </w:tcPr>
          <w:p w14:paraId="2D50F453" w14:textId="4DC73D4A" w:rsidR="007B3988" w:rsidRPr="00FF53CD" w:rsidRDefault="007B3988"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lang w:val="fr-FR"/>
              </w:rPr>
              <w:t>Zymogen</w:t>
            </w:r>
            <w:proofErr w:type="spellEnd"/>
            <w:r w:rsidRPr="00FF53CD">
              <w:rPr>
                <w:rFonts w:ascii="Palatino Linotype" w:hAnsi="Palatino Linotype"/>
                <w:sz w:val="20"/>
                <w:szCs w:val="20"/>
                <w:lang w:val="fr-FR"/>
              </w:rPr>
              <w:t xml:space="preserve"> granule membrane </w:t>
            </w:r>
            <w:proofErr w:type="spellStart"/>
            <w:r w:rsidRPr="00FF53CD">
              <w:rPr>
                <w:rFonts w:ascii="Palatino Linotype" w:hAnsi="Palatino Linotype"/>
                <w:sz w:val="20"/>
                <w:szCs w:val="20"/>
                <w:lang w:val="fr-FR"/>
              </w:rPr>
              <w:t>protein</w:t>
            </w:r>
            <w:proofErr w:type="spellEnd"/>
            <w:r w:rsidRPr="00FF53CD">
              <w:rPr>
                <w:rFonts w:ascii="Palatino Linotype" w:hAnsi="Palatino Linotype"/>
                <w:sz w:val="20"/>
                <w:szCs w:val="20"/>
                <w:lang w:val="fr-FR"/>
              </w:rPr>
              <w:t xml:space="preserve"> 16 OS=</w:t>
            </w:r>
            <w:r w:rsidRPr="00FF53CD">
              <w:rPr>
                <w:rFonts w:ascii="Palatino Linotype" w:hAnsi="Palatino Linotype"/>
                <w:i/>
                <w:iCs/>
                <w:sz w:val="20"/>
                <w:szCs w:val="20"/>
                <w:lang w:val="fr-FR"/>
              </w:rPr>
              <w:t xml:space="preserve">Mus </w:t>
            </w:r>
            <w:proofErr w:type="spellStart"/>
            <w:r w:rsidRPr="00FF53CD">
              <w:rPr>
                <w:rFonts w:ascii="Palatino Linotype" w:hAnsi="Palatino Linotype"/>
                <w:i/>
                <w:iCs/>
                <w:sz w:val="20"/>
                <w:szCs w:val="20"/>
                <w:lang w:val="fr-FR"/>
              </w:rPr>
              <w:t>musculus</w:t>
            </w:r>
            <w:proofErr w:type="spellEnd"/>
            <w:r w:rsidRPr="00FF53CD">
              <w:rPr>
                <w:rFonts w:ascii="Palatino Linotype" w:hAnsi="Palatino Linotype"/>
                <w:sz w:val="20"/>
                <w:szCs w:val="20"/>
                <w:lang w:val="fr-FR"/>
              </w:rPr>
              <w:t xml:space="preserve"> OX=10090 GN=Zg16 PE=1 SV=1</w:t>
            </w:r>
          </w:p>
        </w:tc>
        <w:tc>
          <w:tcPr>
            <w:tcW w:w="1133" w:type="dxa"/>
            <w:noWrap/>
          </w:tcPr>
          <w:p w14:paraId="15B9E3CE" w14:textId="6F87178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2.16</w:t>
            </w:r>
          </w:p>
        </w:tc>
        <w:tc>
          <w:tcPr>
            <w:tcW w:w="1224" w:type="dxa"/>
            <w:noWrap/>
          </w:tcPr>
          <w:p w14:paraId="17650C89" w14:textId="2C9F43A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0.0043</w:t>
            </w:r>
          </w:p>
        </w:tc>
      </w:tr>
      <w:tr w:rsidR="007B3988" w:rsidRPr="00FF53CD" w14:paraId="4F4E37B3" w14:textId="77777777" w:rsidTr="007B3988">
        <w:trPr>
          <w:trHeight w:val="300"/>
        </w:trPr>
        <w:tc>
          <w:tcPr>
            <w:tcW w:w="1527" w:type="dxa"/>
            <w:noWrap/>
          </w:tcPr>
          <w:p w14:paraId="548CB5FC" w14:textId="74F2555F"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P21614</w:t>
            </w:r>
          </w:p>
        </w:tc>
        <w:tc>
          <w:tcPr>
            <w:tcW w:w="5132" w:type="dxa"/>
            <w:noWrap/>
          </w:tcPr>
          <w:p w14:paraId="352E62E2" w14:textId="0FC20E3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Vitamin D-binding protein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GN=Gc PE=1 SV=2</w:t>
            </w:r>
          </w:p>
        </w:tc>
        <w:tc>
          <w:tcPr>
            <w:tcW w:w="1133" w:type="dxa"/>
            <w:noWrap/>
          </w:tcPr>
          <w:p w14:paraId="4F9445E0" w14:textId="22A7C1E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2.15</w:t>
            </w:r>
          </w:p>
        </w:tc>
        <w:tc>
          <w:tcPr>
            <w:tcW w:w="1224" w:type="dxa"/>
            <w:noWrap/>
          </w:tcPr>
          <w:p w14:paraId="0649910C" w14:textId="18C75D3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0.0186</w:t>
            </w:r>
          </w:p>
        </w:tc>
      </w:tr>
      <w:tr w:rsidR="007B3988" w:rsidRPr="00FF53CD" w14:paraId="6E8AEFBC" w14:textId="77777777" w:rsidTr="007B3988">
        <w:trPr>
          <w:trHeight w:val="300"/>
        </w:trPr>
        <w:tc>
          <w:tcPr>
            <w:tcW w:w="1527" w:type="dxa"/>
            <w:noWrap/>
          </w:tcPr>
          <w:p w14:paraId="011D5DA3" w14:textId="334EEE3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F7CJN9</w:t>
            </w:r>
          </w:p>
        </w:tc>
        <w:tc>
          <w:tcPr>
            <w:tcW w:w="5132" w:type="dxa"/>
            <w:noWrap/>
          </w:tcPr>
          <w:p w14:paraId="5E9DE977" w14:textId="76150CB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Transferrin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Trf</w:t>
            </w:r>
            <w:proofErr w:type="spellEnd"/>
            <w:r w:rsidRPr="00FF53CD">
              <w:rPr>
                <w:rFonts w:ascii="Palatino Linotype" w:hAnsi="Palatino Linotype"/>
                <w:sz w:val="20"/>
                <w:szCs w:val="20"/>
              </w:rPr>
              <w:t xml:space="preserve"> PE=4 SV=1</w:t>
            </w:r>
          </w:p>
        </w:tc>
        <w:tc>
          <w:tcPr>
            <w:tcW w:w="1133" w:type="dxa"/>
            <w:noWrap/>
          </w:tcPr>
          <w:p w14:paraId="6B125D5C" w14:textId="2095C1C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2.15</w:t>
            </w:r>
          </w:p>
        </w:tc>
        <w:tc>
          <w:tcPr>
            <w:tcW w:w="1224" w:type="dxa"/>
            <w:noWrap/>
          </w:tcPr>
          <w:p w14:paraId="3A9483A4" w14:textId="2C383F3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0.0360</w:t>
            </w:r>
          </w:p>
        </w:tc>
      </w:tr>
    </w:tbl>
    <w:p w14:paraId="6302002A"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1519"/>
        <w:gridCol w:w="5102"/>
        <w:gridCol w:w="1177"/>
        <w:gridCol w:w="1218"/>
      </w:tblGrid>
      <w:tr w:rsidR="007B3988" w:rsidRPr="00FF53CD" w14:paraId="0308848F" w14:textId="77777777" w:rsidTr="007B3988">
        <w:trPr>
          <w:trHeight w:val="300"/>
        </w:trPr>
        <w:tc>
          <w:tcPr>
            <w:tcW w:w="1527" w:type="dxa"/>
            <w:noWrap/>
          </w:tcPr>
          <w:p w14:paraId="06BBACAA" w14:textId="4E6C680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UniProt ID</w:t>
            </w:r>
          </w:p>
        </w:tc>
        <w:tc>
          <w:tcPr>
            <w:tcW w:w="5132" w:type="dxa"/>
            <w:noWrap/>
          </w:tcPr>
          <w:p w14:paraId="68DBB90B" w14:textId="2FDEE50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Description</w:t>
            </w:r>
          </w:p>
        </w:tc>
        <w:tc>
          <w:tcPr>
            <w:tcW w:w="1133" w:type="dxa"/>
            <w:noWrap/>
          </w:tcPr>
          <w:p w14:paraId="5056B92E" w14:textId="1505F2C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Combined Log (FC)</w:t>
            </w:r>
          </w:p>
        </w:tc>
        <w:tc>
          <w:tcPr>
            <w:tcW w:w="1224" w:type="dxa"/>
            <w:noWrap/>
          </w:tcPr>
          <w:p w14:paraId="203F619C" w14:textId="77777777" w:rsidR="007B3988" w:rsidRPr="00FF53CD" w:rsidRDefault="007B3988"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P value</w:t>
            </w:r>
          </w:p>
          <w:p w14:paraId="2A0AFFEA" w14:textId="3A9062A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t>(FDR adj.)</w:t>
            </w:r>
          </w:p>
        </w:tc>
      </w:tr>
      <w:tr w:rsidR="007B3988" w:rsidRPr="00FF53CD" w14:paraId="23D936F0" w14:textId="77777777" w:rsidTr="007B3988">
        <w:trPr>
          <w:trHeight w:val="300"/>
        </w:trPr>
        <w:tc>
          <w:tcPr>
            <w:tcW w:w="1527" w:type="dxa"/>
            <w:noWrap/>
          </w:tcPr>
          <w:p w14:paraId="78D21F8A" w14:textId="2C1B417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I7HPW5</w:t>
            </w:r>
          </w:p>
        </w:tc>
        <w:tc>
          <w:tcPr>
            <w:tcW w:w="5132" w:type="dxa"/>
            <w:noWrap/>
          </w:tcPr>
          <w:p w14:paraId="3010D6D0" w14:textId="2CAB828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Β-2-glycoprotein 1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Apoh</w:t>
            </w:r>
            <w:proofErr w:type="spellEnd"/>
            <w:r w:rsidRPr="00FF53CD">
              <w:rPr>
                <w:rFonts w:ascii="Palatino Linotype" w:hAnsi="Palatino Linotype"/>
                <w:sz w:val="20"/>
                <w:szCs w:val="20"/>
              </w:rPr>
              <w:t xml:space="preserve"> PE=1 SV=1</w:t>
            </w:r>
          </w:p>
        </w:tc>
        <w:tc>
          <w:tcPr>
            <w:tcW w:w="1133" w:type="dxa"/>
            <w:noWrap/>
          </w:tcPr>
          <w:p w14:paraId="110DC6B4" w14:textId="4ABBE23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2.14</w:t>
            </w:r>
          </w:p>
        </w:tc>
        <w:tc>
          <w:tcPr>
            <w:tcW w:w="1224" w:type="dxa"/>
            <w:noWrap/>
          </w:tcPr>
          <w:p w14:paraId="588C9266" w14:textId="24E1478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0.0116</w:t>
            </w:r>
          </w:p>
        </w:tc>
      </w:tr>
      <w:tr w:rsidR="007B3988" w:rsidRPr="00FF53CD" w14:paraId="188FCD7A" w14:textId="77777777" w:rsidTr="007B3988">
        <w:trPr>
          <w:trHeight w:val="300"/>
        </w:trPr>
        <w:tc>
          <w:tcPr>
            <w:tcW w:w="1527" w:type="dxa"/>
            <w:noWrap/>
          </w:tcPr>
          <w:p w14:paraId="5F1D4D88" w14:textId="71818B5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I7HJR3</w:t>
            </w:r>
          </w:p>
        </w:tc>
        <w:tc>
          <w:tcPr>
            <w:tcW w:w="5132" w:type="dxa"/>
            <w:noWrap/>
          </w:tcPr>
          <w:p w14:paraId="02344B07" w14:textId="11CC44A8"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Β-2-glycoprotein 1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Apoh</w:t>
            </w:r>
            <w:proofErr w:type="spellEnd"/>
            <w:r w:rsidRPr="00FF53CD">
              <w:rPr>
                <w:rFonts w:ascii="Palatino Linotype" w:hAnsi="Palatino Linotype"/>
                <w:sz w:val="20"/>
                <w:szCs w:val="20"/>
              </w:rPr>
              <w:t xml:space="preserve"> PE=1 SV=1</w:t>
            </w:r>
          </w:p>
        </w:tc>
        <w:tc>
          <w:tcPr>
            <w:tcW w:w="1133" w:type="dxa"/>
            <w:noWrap/>
          </w:tcPr>
          <w:p w14:paraId="2B2EFF3F" w14:textId="64729AC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2.12</w:t>
            </w:r>
          </w:p>
        </w:tc>
        <w:tc>
          <w:tcPr>
            <w:tcW w:w="1224" w:type="dxa"/>
            <w:noWrap/>
          </w:tcPr>
          <w:p w14:paraId="4502D41A" w14:textId="1BA9860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0.0282</w:t>
            </w:r>
          </w:p>
        </w:tc>
      </w:tr>
      <w:tr w:rsidR="007B3988" w:rsidRPr="00FF53CD" w14:paraId="68CEE6DC" w14:textId="77777777" w:rsidTr="007B3988">
        <w:trPr>
          <w:trHeight w:val="300"/>
        </w:trPr>
        <w:tc>
          <w:tcPr>
            <w:tcW w:w="1527" w:type="dxa"/>
            <w:noWrap/>
          </w:tcPr>
          <w:p w14:paraId="5FCA879A" w14:textId="5187DFC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Q00897</w:t>
            </w:r>
          </w:p>
        </w:tc>
        <w:tc>
          <w:tcPr>
            <w:tcW w:w="5132" w:type="dxa"/>
            <w:noWrap/>
          </w:tcPr>
          <w:p w14:paraId="77C10751" w14:textId="64A0032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Α-1-antitrypsin 1-4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GN=Serpina1d PE=1 SV=1</w:t>
            </w:r>
          </w:p>
        </w:tc>
        <w:tc>
          <w:tcPr>
            <w:tcW w:w="1133" w:type="dxa"/>
            <w:noWrap/>
          </w:tcPr>
          <w:p w14:paraId="4342AF9A" w14:textId="69A685D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2.11</w:t>
            </w:r>
          </w:p>
        </w:tc>
        <w:tc>
          <w:tcPr>
            <w:tcW w:w="1224" w:type="dxa"/>
            <w:noWrap/>
          </w:tcPr>
          <w:p w14:paraId="7057867A" w14:textId="3468DD8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0.0355</w:t>
            </w:r>
          </w:p>
        </w:tc>
      </w:tr>
      <w:tr w:rsidR="007B3988" w:rsidRPr="00FF53CD" w14:paraId="68DC8638" w14:textId="77777777" w:rsidTr="007B3988">
        <w:trPr>
          <w:trHeight w:val="300"/>
        </w:trPr>
        <w:tc>
          <w:tcPr>
            <w:tcW w:w="1527" w:type="dxa"/>
            <w:noWrap/>
          </w:tcPr>
          <w:p w14:paraId="647B7F87" w14:textId="360635E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F7BAE9</w:t>
            </w:r>
          </w:p>
        </w:tc>
        <w:tc>
          <w:tcPr>
            <w:tcW w:w="5132" w:type="dxa"/>
            <w:noWrap/>
          </w:tcPr>
          <w:p w14:paraId="70D856AD" w14:textId="274F379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Transferrin (Fragment)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Trf</w:t>
            </w:r>
            <w:proofErr w:type="spellEnd"/>
            <w:r w:rsidRPr="00FF53CD">
              <w:rPr>
                <w:rFonts w:ascii="Palatino Linotype" w:hAnsi="Palatino Linotype"/>
                <w:sz w:val="20"/>
                <w:szCs w:val="20"/>
              </w:rPr>
              <w:t xml:space="preserve"> PE=1 SV=1</w:t>
            </w:r>
          </w:p>
        </w:tc>
        <w:tc>
          <w:tcPr>
            <w:tcW w:w="1133" w:type="dxa"/>
            <w:noWrap/>
          </w:tcPr>
          <w:p w14:paraId="3682159F" w14:textId="2515413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2.10</w:t>
            </w:r>
          </w:p>
        </w:tc>
        <w:tc>
          <w:tcPr>
            <w:tcW w:w="1224" w:type="dxa"/>
            <w:noWrap/>
          </w:tcPr>
          <w:p w14:paraId="37844875" w14:textId="3B73201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0.0366</w:t>
            </w:r>
          </w:p>
        </w:tc>
      </w:tr>
      <w:tr w:rsidR="007B3988" w:rsidRPr="00FF53CD" w14:paraId="15851C67" w14:textId="77777777" w:rsidTr="007B3988">
        <w:trPr>
          <w:trHeight w:val="300"/>
        </w:trPr>
        <w:tc>
          <w:tcPr>
            <w:tcW w:w="1527" w:type="dxa"/>
            <w:noWrap/>
          </w:tcPr>
          <w:p w14:paraId="6F160AC0" w14:textId="4AA2CEA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E9Q035</w:t>
            </w:r>
          </w:p>
        </w:tc>
        <w:tc>
          <w:tcPr>
            <w:tcW w:w="5132" w:type="dxa"/>
            <w:noWrap/>
          </w:tcPr>
          <w:p w14:paraId="3BA763FB" w14:textId="62DF7EC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Predicted gene 20425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GN=Gm20425 PE=4 SV=1</w:t>
            </w:r>
          </w:p>
        </w:tc>
        <w:tc>
          <w:tcPr>
            <w:tcW w:w="1133" w:type="dxa"/>
            <w:noWrap/>
          </w:tcPr>
          <w:p w14:paraId="1FB37452" w14:textId="330FF13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2.06</w:t>
            </w:r>
          </w:p>
        </w:tc>
        <w:tc>
          <w:tcPr>
            <w:tcW w:w="1224" w:type="dxa"/>
            <w:noWrap/>
          </w:tcPr>
          <w:p w14:paraId="428222FD" w14:textId="05A578B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0.0413</w:t>
            </w:r>
          </w:p>
        </w:tc>
      </w:tr>
      <w:tr w:rsidR="007B3988" w:rsidRPr="00FF53CD" w14:paraId="6CC0CB70" w14:textId="77777777" w:rsidTr="007B3988">
        <w:trPr>
          <w:trHeight w:val="300"/>
        </w:trPr>
        <w:tc>
          <w:tcPr>
            <w:tcW w:w="1527" w:type="dxa"/>
            <w:noWrap/>
          </w:tcPr>
          <w:p w14:paraId="2E9F62C0" w14:textId="3813CA2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Q921I1</w:t>
            </w:r>
          </w:p>
        </w:tc>
        <w:tc>
          <w:tcPr>
            <w:tcW w:w="5132" w:type="dxa"/>
            <w:noWrap/>
          </w:tcPr>
          <w:p w14:paraId="339C3698" w14:textId="6A3E5E2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Serotransferrin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Tf</w:t>
            </w:r>
            <w:proofErr w:type="spellEnd"/>
            <w:r w:rsidRPr="00FF53CD">
              <w:rPr>
                <w:rFonts w:ascii="Palatino Linotype" w:hAnsi="Palatino Linotype"/>
                <w:sz w:val="20"/>
                <w:szCs w:val="20"/>
              </w:rPr>
              <w:t xml:space="preserve"> PE=1 SV=1</w:t>
            </w:r>
          </w:p>
        </w:tc>
        <w:tc>
          <w:tcPr>
            <w:tcW w:w="1133" w:type="dxa"/>
            <w:noWrap/>
          </w:tcPr>
          <w:p w14:paraId="0AE72CB4" w14:textId="75AEFC45"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2.04</w:t>
            </w:r>
          </w:p>
        </w:tc>
        <w:tc>
          <w:tcPr>
            <w:tcW w:w="1224" w:type="dxa"/>
            <w:noWrap/>
          </w:tcPr>
          <w:p w14:paraId="61AAB3CE" w14:textId="5510D7C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0.0418</w:t>
            </w:r>
          </w:p>
        </w:tc>
      </w:tr>
      <w:tr w:rsidR="007B3988" w:rsidRPr="00FF53CD" w14:paraId="3729CCAE" w14:textId="77777777" w:rsidTr="007B3988">
        <w:trPr>
          <w:trHeight w:val="300"/>
        </w:trPr>
        <w:tc>
          <w:tcPr>
            <w:tcW w:w="1527" w:type="dxa"/>
            <w:noWrap/>
          </w:tcPr>
          <w:p w14:paraId="3B496D37" w14:textId="0233D3A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P01837</w:t>
            </w:r>
          </w:p>
        </w:tc>
        <w:tc>
          <w:tcPr>
            <w:tcW w:w="5132" w:type="dxa"/>
            <w:noWrap/>
          </w:tcPr>
          <w:p w14:paraId="0AEFB59E" w14:textId="194C6586" w:rsidR="007B3988" w:rsidRPr="00FF53CD" w:rsidRDefault="007B3988" w:rsidP="00F228E5">
            <w:pPr>
              <w:spacing w:line="360" w:lineRule="auto"/>
              <w:rPr>
                <w:rFonts w:ascii="Palatino Linotype" w:hAnsi="Palatino Linotype"/>
                <w:sz w:val="20"/>
                <w:szCs w:val="20"/>
                <w:lang w:val="pt-PT"/>
              </w:rPr>
            </w:pPr>
            <w:r w:rsidRPr="00FF53CD">
              <w:rPr>
                <w:rFonts w:ascii="Palatino Linotype" w:hAnsi="Palatino Linotype"/>
                <w:sz w:val="20"/>
                <w:szCs w:val="20"/>
              </w:rPr>
              <w:t>Immunoglobulin kappa constant OS=</w:t>
            </w:r>
            <w:r w:rsidRPr="00FF53CD">
              <w:rPr>
                <w:rFonts w:ascii="Palatino Linotype" w:hAnsi="Palatino Linotype"/>
                <w:i/>
                <w:iCs/>
                <w:sz w:val="20"/>
                <w:szCs w:val="20"/>
              </w:rPr>
              <w:t>Mus musculus</w:t>
            </w:r>
            <w:r w:rsidRPr="00FF53CD">
              <w:rPr>
                <w:rFonts w:ascii="Palatino Linotype" w:hAnsi="Palatino Linotype"/>
                <w:sz w:val="20"/>
                <w:szCs w:val="20"/>
              </w:rPr>
              <w:t xml:space="preserve"> OX=10090 GN=</w:t>
            </w:r>
            <w:proofErr w:type="spellStart"/>
            <w:r w:rsidRPr="00FF53CD">
              <w:rPr>
                <w:rFonts w:ascii="Palatino Linotype" w:hAnsi="Palatino Linotype"/>
                <w:sz w:val="20"/>
                <w:szCs w:val="20"/>
              </w:rPr>
              <w:t>Igkc</w:t>
            </w:r>
            <w:proofErr w:type="spellEnd"/>
            <w:r w:rsidRPr="00FF53CD">
              <w:rPr>
                <w:rFonts w:ascii="Palatino Linotype" w:hAnsi="Palatino Linotype"/>
                <w:sz w:val="20"/>
                <w:szCs w:val="20"/>
              </w:rPr>
              <w:t xml:space="preserve"> PE=1 SV=2</w:t>
            </w:r>
          </w:p>
        </w:tc>
        <w:tc>
          <w:tcPr>
            <w:tcW w:w="1133" w:type="dxa"/>
            <w:noWrap/>
          </w:tcPr>
          <w:p w14:paraId="291731B0" w14:textId="22DF78B6"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2.04</w:t>
            </w:r>
          </w:p>
        </w:tc>
        <w:tc>
          <w:tcPr>
            <w:tcW w:w="1224" w:type="dxa"/>
            <w:noWrap/>
          </w:tcPr>
          <w:p w14:paraId="79D9E4C2" w14:textId="72269CFB"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0.0071</w:t>
            </w:r>
          </w:p>
        </w:tc>
      </w:tr>
      <w:tr w:rsidR="007B3988" w:rsidRPr="00FF53CD" w14:paraId="3C815EE5" w14:textId="77777777" w:rsidTr="007B3988">
        <w:trPr>
          <w:trHeight w:val="300"/>
        </w:trPr>
        <w:tc>
          <w:tcPr>
            <w:tcW w:w="1527" w:type="dxa"/>
            <w:noWrap/>
          </w:tcPr>
          <w:p w14:paraId="515E061B" w14:textId="4E61323C"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D6RGQ0</w:t>
            </w:r>
          </w:p>
        </w:tc>
        <w:tc>
          <w:tcPr>
            <w:tcW w:w="5132" w:type="dxa"/>
            <w:noWrap/>
          </w:tcPr>
          <w:p w14:paraId="1F1D1FDD" w14:textId="01D0F4C1" w:rsidR="007B3988" w:rsidRPr="00FF53CD" w:rsidRDefault="007B3988" w:rsidP="00F228E5">
            <w:pPr>
              <w:spacing w:line="360" w:lineRule="auto"/>
              <w:rPr>
                <w:rFonts w:ascii="Palatino Linotype" w:hAnsi="Palatino Linotype"/>
                <w:sz w:val="20"/>
                <w:szCs w:val="20"/>
                <w:lang w:val="pt-PT"/>
              </w:rPr>
            </w:pPr>
            <w:r w:rsidRPr="00FF53CD">
              <w:rPr>
                <w:rFonts w:ascii="Palatino Linotype" w:hAnsi="Palatino Linotype"/>
                <w:sz w:val="20"/>
                <w:szCs w:val="20"/>
                <w:lang w:val="pt-PT"/>
              </w:rPr>
              <w:t>Complement factor H OS=</w:t>
            </w:r>
            <w:r w:rsidRPr="00FF53CD">
              <w:rPr>
                <w:rFonts w:ascii="Palatino Linotype" w:hAnsi="Palatino Linotype"/>
                <w:i/>
                <w:iCs/>
                <w:sz w:val="20"/>
                <w:szCs w:val="20"/>
                <w:lang w:val="pt-PT"/>
              </w:rPr>
              <w:t>Mus musculus</w:t>
            </w:r>
            <w:r w:rsidRPr="00FF53CD">
              <w:rPr>
                <w:rFonts w:ascii="Palatino Linotype" w:hAnsi="Palatino Linotype"/>
                <w:sz w:val="20"/>
                <w:szCs w:val="20"/>
                <w:lang w:val="pt-PT"/>
              </w:rPr>
              <w:t xml:space="preserve"> OX=10090 GN=Cfh PE=1 SV=1</w:t>
            </w:r>
          </w:p>
        </w:tc>
        <w:tc>
          <w:tcPr>
            <w:tcW w:w="1133" w:type="dxa"/>
            <w:noWrap/>
          </w:tcPr>
          <w:p w14:paraId="3B5C23E6" w14:textId="484A322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2.02</w:t>
            </w:r>
          </w:p>
        </w:tc>
        <w:tc>
          <w:tcPr>
            <w:tcW w:w="1224" w:type="dxa"/>
            <w:noWrap/>
          </w:tcPr>
          <w:p w14:paraId="58D9F463" w14:textId="617207A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0.0206</w:t>
            </w:r>
          </w:p>
        </w:tc>
      </w:tr>
    </w:tbl>
    <w:p w14:paraId="7884143B" w14:textId="07464E19" w:rsidR="008F7048" w:rsidRPr="00FF53CD" w:rsidRDefault="008F7048" w:rsidP="00F228E5">
      <w:pPr>
        <w:spacing w:line="360" w:lineRule="auto"/>
        <w:rPr>
          <w:rFonts w:ascii="Palatino Linotype" w:hAnsi="Palatino Linotype"/>
          <w:sz w:val="20"/>
          <w:szCs w:val="20"/>
        </w:rPr>
      </w:pPr>
    </w:p>
    <w:p w14:paraId="2F2EB813" w14:textId="7B0EF1C8" w:rsidR="00134BB0" w:rsidRPr="00FF53CD" w:rsidRDefault="00134BB0" w:rsidP="00F228E5">
      <w:pPr>
        <w:spacing w:line="360" w:lineRule="auto"/>
        <w:rPr>
          <w:rFonts w:ascii="Palatino Linotype" w:hAnsi="Palatino Linotype"/>
          <w:sz w:val="20"/>
          <w:szCs w:val="20"/>
        </w:rPr>
      </w:pPr>
      <w:r w:rsidRPr="00FF53CD">
        <w:rPr>
          <w:rFonts w:ascii="Palatino Linotype" w:hAnsi="Palatino Linotype"/>
          <w:sz w:val="20"/>
          <w:szCs w:val="20"/>
        </w:rPr>
        <w:br w:type="page"/>
      </w:r>
    </w:p>
    <w:p w14:paraId="43F890F2" w14:textId="1C52CD0F" w:rsidR="00134BB0" w:rsidRPr="00FF53CD" w:rsidRDefault="00134BB0" w:rsidP="00F228E5">
      <w:pPr>
        <w:spacing w:line="360" w:lineRule="auto"/>
        <w:jc w:val="both"/>
        <w:rPr>
          <w:rFonts w:ascii="Palatino Linotype" w:hAnsi="Palatino Linotype" w:cs="Times New Roman"/>
          <w:sz w:val="20"/>
          <w:szCs w:val="20"/>
        </w:rPr>
      </w:pPr>
      <w:r w:rsidRPr="00FF53CD">
        <w:rPr>
          <w:rFonts w:ascii="Palatino Linotype" w:hAnsi="Palatino Linotype"/>
          <w:sz w:val="20"/>
          <w:szCs w:val="20"/>
        </w:rPr>
        <w:lastRenderedPageBreak/>
        <w:t xml:space="preserve">Table </w:t>
      </w:r>
      <w:r w:rsidR="004E3A37" w:rsidRPr="00FF53CD">
        <w:rPr>
          <w:rFonts w:ascii="Palatino Linotype" w:hAnsi="Palatino Linotype"/>
          <w:sz w:val="20"/>
          <w:szCs w:val="20"/>
        </w:rPr>
        <w:t>S</w:t>
      </w:r>
      <w:r w:rsidRPr="00FF53CD">
        <w:rPr>
          <w:rFonts w:ascii="Palatino Linotype" w:hAnsi="Palatino Linotype"/>
          <w:sz w:val="20"/>
          <w:szCs w:val="20"/>
        </w:rPr>
        <w:t>1</w:t>
      </w:r>
      <w:r w:rsidR="004E3A37" w:rsidRPr="00FF53CD">
        <w:rPr>
          <w:rFonts w:ascii="Palatino Linotype" w:hAnsi="Palatino Linotype"/>
          <w:sz w:val="20"/>
          <w:szCs w:val="20"/>
        </w:rPr>
        <w:t>3</w:t>
      </w:r>
      <w:r w:rsidRPr="00FF53CD">
        <w:rPr>
          <w:rFonts w:ascii="Palatino Linotype" w:hAnsi="Palatino Linotype"/>
          <w:sz w:val="20"/>
          <w:szCs w:val="20"/>
        </w:rPr>
        <w:t xml:space="preserve">. </w:t>
      </w:r>
      <w:bookmarkStart w:id="12" w:name="_Hlk38985259"/>
      <w:r w:rsidRPr="00FF53CD">
        <w:rPr>
          <w:rFonts w:ascii="Palatino Linotype" w:hAnsi="Palatino Linotype" w:cs="Times New Roman"/>
          <w:sz w:val="20"/>
          <w:szCs w:val="20"/>
        </w:rPr>
        <w:t xml:space="preserve">Variable Importance in Projection (VIP) scores and impact importance of metabolites </w:t>
      </w:r>
      <w:bookmarkEnd w:id="12"/>
      <w:r w:rsidRPr="00FF53CD">
        <w:rPr>
          <w:rFonts w:ascii="Palatino Linotype" w:hAnsi="Palatino Linotype" w:cs="Times New Roman"/>
          <w:sz w:val="20"/>
          <w:szCs w:val="20"/>
        </w:rPr>
        <w:t xml:space="preserve">in small intestine (A: Jejunum, B: ileum) during </w:t>
      </w:r>
      <w:r w:rsidR="00113DFB" w:rsidRPr="00FF53CD">
        <w:rPr>
          <w:rFonts w:ascii="Palatino Linotype" w:hAnsi="Palatino Linotype" w:cs="Times New Roman"/>
          <w:sz w:val="20"/>
          <w:szCs w:val="20"/>
        </w:rPr>
        <w:t>c</w:t>
      </w:r>
      <w:r w:rsidR="00133DD3" w:rsidRPr="00FF53CD">
        <w:rPr>
          <w:rFonts w:ascii="Palatino Linotype" w:hAnsi="Palatino Linotype" w:cs="Times New Roman"/>
          <w:sz w:val="20"/>
          <w:szCs w:val="20"/>
        </w:rPr>
        <w:t>ryptosporidiosis</w:t>
      </w:r>
      <w:r w:rsidR="00AB273C" w:rsidRPr="00FF53CD">
        <w:rPr>
          <w:rFonts w:ascii="Palatino Linotype" w:hAnsi="Palatino Linotype" w:cs="Times New Roman"/>
          <w:i/>
          <w:iCs/>
          <w:sz w:val="20"/>
          <w:szCs w:val="20"/>
        </w:rPr>
        <w:t xml:space="preserve"> </w:t>
      </w:r>
      <w:r w:rsidR="00AB273C" w:rsidRPr="00FF53CD">
        <w:rPr>
          <w:rFonts w:ascii="Palatino Linotype" w:hAnsi="Palatino Linotype"/>
          <w:sz w:val="20"/>
          <w:szCs w:val="20"/>
        </w:rPr>
        <w:t>with respect to the uninfected mice</w:t>
      </w:r>
      <w:r w:rsidRPr="00FF53CD">
        <w:rPr>
          <w:rFonts w:ascii="Palatino Linotype" w:hAnsi="Palatino Linotype" w:cs="Times New Roman"/>
          <w:sz w:val="20"/>
          <w:szCs w:val="20"/>
        </w:rPr>
        <w:t>. VIP score ≥ 2 were considered significantly impacting the overall metabolic behaviour.</w:t>
      </w:r>
    </w:p>
    <w:tbl>
      <w:tblPr>
        <w:tblStyle w:val="TableGrid"/>
        <w:tblW w:w="0" w:type="auto"/>
        <w:tblLook w:val="04A0" w:firstRow="1" w:lastRow="0" w:firstColumn="1" w:lastColumn="0" w:noHBand="0" w:noVBand="1"/>
      </w:tblPr>
      <w:tblGrid>
        <w:gridCol w:w="2263"/>
        <w:gridCol w:w="1425"/>
        <w:gridCol w:w="1123"/>
        <w:gridCol w:w="960"/>
        <w:gridCol w:w="1056"/>
        <w:gridCol w:w="960"/>
        <w:gridCol w:w="960"/>
      </w:tblGrid>
      <w:tr w:rsidR="00B13241" w:rsidRPr="00FF53CD" w14:paraId="44939E13" w14:textId="77777777" w:rsidTr="007B3988">
        <w:trPr>
          <w:trHeight w:val="300"/>
        </w:trPr>
        <w:tc>
          <w:tcPr>
            <w:tcW w:w="2263" w:type="dxa"/>
            <w:noWrap/>
            <w:hideMark/>
          </w:tcPr>
          <w:p w14:paraId="132BAC93" w14:textId="77777777" w:rsidR="00B13241" w:rsidRPr="00FF53CD" w:rsidRDefault="00B13241" w:rsidP="00F228E5">
            <w:pPr>
              <w:spacing w:line="360" w:lineRule="auto"/>
              <w:rPr>
                <w:rFonts w:ascii="Palatino Linotype" w:hAnsi="Palatino Linotype"/>
                <w:b/>
                <w:bCs/>
                <w:sz w:val="20"/>
                <w:szCs w:val="20"/>
              </w:rPr>
            </w:pPr>
            <w:r w:rsidRPr="00FF53CD">
              <w:rPr>
                <w:rFonts w:ascii="Palatino Linotype" w:hAnsi="Palatino Linotype"/>
                <w:b/>
                <w:bCs/>
                <w:sz w:val="20"/>
                <w:szCs w:val="20"/>
              </w:rPr>
              <w:t>Metabolite</w:t>
            </w:r>
          </w:p>
        </w:tc>
        <w:tc>
          <w:tcPr>
            <w:tcW w:w="1425" w:type="dxa"/>
            <w:noWrap/>
            <w:hideMark/>
          </w:tcPr>
          <w:p w14:paraId="0D884B30"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Duodenum</w:t>
            </w:r>
          </w:p>
        </w:tc>
        <w:tc>
          <w:tcPr>
            <w:tcW w:w="1123" w:type="dxa"/>
            <w:noWrap/>
            <w:hideMark/>
          </w:tcPr>
          <w:p w14:paraId="40B9245D"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Jejunum</w:t>
            </w:r>
          </w:p>
        </w:tc>
        <w:tc>
          <w:tcPr>
            <w:tcW w:w="960" w:type="dxa"/>
            <w:noWrap/>
            <w:hideMark/>
          </w:tcPr>
          <w:p w14:paraId="19B4D8E8"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Ileum</w:t>
            </w:r>
          </w:p>
        </w:tc>
        <w:tc>
          <w:tcPr>
            <w:tcW w:w="1056" w:type="dxa"/>
            <w:noWrap/>
            <w:hideMark/>
          </w:tcPr>
          <w:p w14:paraId="49F1FCF2"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Caecum</w:t>
            </w:r>
          </w:p>
        </w:tc>
        <w:tc>
          <w:tcPr>
            <w:tcW w:w="960" w:type="dxa"/>
            <w:noWrap/>
            <w:hideMark/>
          </w:tcPr>
          <w:p w14:paraId="6381A063"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Colon</w:t>
            </w:r>
          </w:p>
        </w:tc>
        <w:tc>
          <w:tcPr>
            <w:tcW w:w="960" w:type="dxa"/>
            <w:noWrap/>
            <w:hideMark/>
          </w:tcPr>
          <w:p w14:paraId="7EF2D2F3" w14:textId="77777777" w:rsidR="00B13241" w:rsidRPr="00FF53CD" w:rsidRDefault="00B13241" w:rsidP="00F228E5">
            <w:pPr>
              <w:spacing w:line="360" w:lineRule="auto"/>
              <w:jc w:val="center"/>
              <w:rPr>
                <w:rFonts w:ascii="Palatino Linotype" w:hAnsi="Palatino Linotype"/>
                <w:b/>
                <w:bCs/>
                <w:sz w:val="20"/>
                <w:szCs w:val="20"/>
              </w:rPr>
            </w:pPr>
            <w:r w:rsidRPr="00FF53CD">
              <w:rPr>
                <w:rFonts w:ascii="Palatino Linotype" w:hAnsi="Palatino Linotype"/>
                <w:b/>
                <w:bCs/>
                <w:sz w:val="20"/>
                <w:szCs w:val="20"/>
              </w:rPr>
              <w:t>Faeces</w:t>
            </w:r>
          </w:p>
        </w:tc>
      </w:tr>
      <w:tr w:rsidR="00B13241" w:rsidRPr="00FF53CD" w14:paraId="75E70568" w14:textId="77777777" w:rsidTr="007B3988">
        <w:trPr>
          <w:trHeight w:val="300"/>
        </w:trPr>
        <w:tc>
          <w:tcPr>
            <w:tcW w:w="2263" w:type="dxa"/>
            <w:noWrap/>
            <w:hideMark/>
          </w:tcPr>
          <w:p w14:paraId="6E242B05"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Glycerol</w:t>
            </w:r>
          </w:p>
        </w:tc>
        <w:tc>
          <w:tcPr>
            <w:tcW w:w="1425" w:type="dxa"/>
            <w:noWrap/>
            <w:hideMark/>
          </w:tcPr>
          <w:p w14:paraId="7C93632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5.77</w:t>
            </w:r>
          </w:p>
        </w:tc>
        <w:tc>
          <w:tcPr>
            <w:tcW w:w="1123" w:type="dxa"/>
            <w:noWrap/>
            <w:hideMark/>
          </w:tcPr>
          <w:p w14:paraId="3D4F2D8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5.93</w:t>
            </w:r>
          </w:p>
        </w:tc>
        <w:tc>
          <w:tcPr>
            <w:tcW w:w="960" w:type="dxa"/>
            <w:noWrap/>
            <w:hideMark/>
          </w:tcPr>
          <w:p w14:paraId="2192589B"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6.06</w:t>
            </w:r>
          </w:p>
        </w:tc>
        <w:tc>
          <w:tcPr>
            <w:tcW w:w="1056" w:type="dxa"/>
            <w:noWrap/>
            <w:hideMark/>
          </w:tcPr>
          <w:p w14:paraId="065DED81"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4.79</w:t>
            </w:r>
          </w:p>
        </w:tc>
        <w:tc>
          <w:tcPr>
            <w:tcW w:w="960" w:type="dxa"/>
            <w:noWrap/>
            <w:hideMark/>
          </w:tcPr>
          <w:p w14:paraId="5C6D345F"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5.81</w:t>
            </w:r>
          </w:p>
        </w:tc>
        <w:tc>
          <w:tcPr>
            <w:tcW w:w="960" w:type="dxa"/>
            <w:noWrap/>
            <w:hideMark/>
          </w:tcPr>
          <w:p w14:paraId="647EF76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2.78</w:t>
            </w:r>
          </w:p>
        </w:tc>
      </w:tr>
      <w:tr w:rsidR="00B13241" w:rsidRPr="00FF53CD" w14:paraId="33CF5C8A" w14:textId="77777777" w:rsidTr="007B3988">
        <w:trPr>
          <w:trHeight w:val="300"/>
        </w:trPr>
        <w:tc>
          <w:tcPr>
            <w:tcW w:w="2263" w:type="dxa"/>
            <w:noWrap/>
            <w:hideMark/>
          </w:tcPr>
          <w:p w14:paraId="3AC76DCD"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Succinate</w:t>
            </w:r>
          </w:p>
        </w:tc>
        <w:tc>
          <w:tcPr>
            <w:tcW w:w="1425" w:type="dxa"/>
            <w:noWrap/>
            <w:hideMark/>
          </w:tcPr>
          <w:p w14:paraId="0FCC379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5.76</w:t>
            </w:r>
          </w:p>
        </w:tc>
        <w:tc>
          <w:tcPr>
            <w:tcW w:w="1123" w:type="dxa"/>
            <w:noWrap/>
            <w:hideMark/>
          </w:tcPr>
          <w:p w14:paraId="287DD88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1.05</w:t>
            </w:r>
          </w:p>
        </w:tc>
        <w:tc>
          <w:tcPr>
            <w:tcW w:w="960" w:type="dxa"/>
            <w:noWrap/>
            <w:hideMark/>
          </w:tcPr>
          <w:p w14:paraId="7EE874C0"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5.58</w:t>
            </w:r>
          </w:p>
        </w:tc>
        <w:tc>
          <w:tcPr>
            <w:tcW w:w="1056" w:type="dxa"/>
            <w:noWrap/>
            <w:hideMark/>
          </w:tcPr>
          <w:p w14:paraId="36D3F56B"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4.66</w:t>
            </w:r>
          </w:p>
        </w:tc>
        <w:tc>
          <w:tcPr>
            <w:tcW w:w="960" w:type="dxa"/>
            <w:noWrap/>
            <w:hideMark/>
          </w:tcPr>
          <w:p w14:paraId="7C7AD386"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2.49</w:t>
            </w:r>
          </w:p>
        </w:tc>
        <w:tc>
          <w:tcPr>
            <w:tcW w:w="960" w:type="dxa"/>
            <w:noWrap/>
            <w:hideMark/>
          </w:tcPr>
          <w:p w14:paraId="0F11AAB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1.36</w:t>
            </w:r>
          </w:p>
        </w:tc>
      </w:tr>
      <w:tr w:rsidR="00B13241" w:rsidRPr="00FF53CD" w14:paraId="7CA724C0" w14:textId="77777777" w:rsidTr="007B3988">
        <w:trPr>
          <w:trHeight w:val="300"/>
        </w:trPr>
        <w:tc>
          <w:tcPr>
            <w:tcW w:w="2263" w:type="dxa"/>
            <w:noWrap/>
            <w:hideMark/>
          </w:tcPr>
          <w:p w14:paraId="351DF21A"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Citrate</w:t>
            </w:r>
          </w:p>
        </w:tc>
        <w:tc>
          <w:tcPr>
            <w:tcW w:w="1425" w:type="dxa"/>
            <w:noWrap/>
            <w:hideMark/>
          </w:tcPr>
          <w:p w14:paraId="58DD8C5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5.45</w:t>
            </w:r>
          </w:p>
        </w:tc>
        <w:tc>
          <w:tcPr>
            <w:tcW w:w="1123" w:type="dxa"/>
            <w:noWrap/>
            <w:hideMark/>
          </w:tcPr>
          <w:p w14:paraId="465E991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1.15</w:t>
            </w:r>
          </w:p>
        </w:tc>
        <w:tc>
          <w:tcPr>
            <w:tcW w:w="960" w:type="dxa"/>
            <w:noWrap/>
            <w:hideMark/>
          </w:tcPr>
          <w:p w14:paraId="3624B26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0.63</w:t>
            </w:r>
          </w:p>
        </w:tc>
        <w:tc>
          <w:tcPr>
            <w:tcW w:w="1056" w:type="dxa"/>
            <w:noWrap/>
            <w:hideMark/>
          </w:tcPr>
          <w:p w14:paraId="38DCA3C2"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5.53</w:t>
            </w:r>
          </w:p>
        </w:tc>
        <w:tc>
          <w:tcPr>
            <w:tcW w:w="960" w:type="dxa"/>
            <w:noWrap/>
            <w:hideMark/>
          </w:tcPr>
          <w:p w14:paraId="038325DE"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6.31</w:t>
            </w:r>
          </w:p>
        </w:tc>
        <w:tc>
          <w:tcPr>
            <w:tcW w:w="960" w:type="dxa"/>
            <w:noWrap/>
            <w:hideMark/>
          </w:tcPr>
          <w:p w14:paraId="595067B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0.97</w:t>
            </w:r>
          </w:p>
        </w:tc>
      </w:tr>
      <w:tr w:rsidR="00B13241" w:rsidRPr="00FF53CD" w14:paraId="5205FC93" w14:textId="77777777" w:rsidTr="007B3988">
        <w:trPr>
          <w:trHeight w:val="300"/>
        </w:trPr>
        <w:tc>
          <w:tcPr>
            <w:tcW w:w="2263" w:type="dxa"/>
            <w:noWrap/>
            <w:hideMark/>
          </w:tcPr>
          <w:p w14:paraId="3339DB14"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Orthophosphate</w:t>
            </w:r>
          </w:p>
        </w:tc>
        <w:tc>
          <w:tcPr>
            <w:tcW w:w="1425" w:type="dxa"/>
            <w:noWrap/>
            <w:hideMark/>
          </w:tcPr>
          <w:p w14:paraId="4D965586"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5.25</w:t>
            </w:r>
          </w:p>
        </w:tc>
        <w:tc>
          <w:tcPr>
            <w:tcW w:w="1123" w:type="dxa"/>
            <w:noWrap/>
            <w:hideMark/>
          </w:tcPr>
          <w:p w14:paraId="1B5BC58E"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6.62</w:t>
            </w:r>
          </w:p>
        </w:tc>
        <w:tc>
          <w:tcPr>
            <w:tcW w:w="960" w:type="dxa"/>
            <w:noWrap/>
            <w:hideMark/>
          </w:tcPr>
          <w:p w14:paraId="2AB6A431"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3.73</w:t>
            </w:r>
          </w:p>
        </w:tc>
        <w:tc>
          <w:tcPr>
            <w:tcW w:w="1056" w:type="dxa"/>
            <w:noWrap/>
            <w:hideMark/>
          </w:tcPr>
          <w:p w14:paraId="3BC5A9D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5.58</w:t>
            </w:r>
          </w:p>
        </w:tc>
        <w:tc>
          <w:tcPr>
            <w:tcW w:w="960" w:type="dxa"/>
            <w:noWrap/>
            <w:hideMark/>
          </w:tcPr>
          <w:p w14:paraId="2911863B"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7.67</w:t>
            </w:r>
          </w:p>
        </w:tc>
        <w:tc>
          <w:tcPr>
            <w:tcW w:w="960" w:type="dxa"/>
            <w:noWrap/>
            <w:hideMark/>
          </w:tcPr>
          <w:p w14:paraId="2057593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0.06</w:t>
            </w:r>
          </w:p>
        </w:tc>
      </w:tr>
      <w:tr w:rsidR="00B13241" w:rsidRPr="00FF53CD" w14:paraId="30916616" w14:textId="77777777" w:rsidTr="007B3988">
        <w:trPr>
          <w:trHeight w:val="300"/>
        </w:trPr>
        <w:tc>
          <w:tcPr>
            <w:tcW w:w="2263" w:type="dxa"/>
            <w:noWrap/>
            <w:hideMark/>
          </w:tcPr>
          <w:p w14:paraId="4AB787B1"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Glycolate</w:t>
            </w:r>
          </w:p>
        </w:tc>
        <w:tc>
          <w:tcPr>
            <w:tcW w:w="1425" w:type="dxa"/>
            <w:noWrap/>
            <w:hideMark/>
          </w:tcPr>
          <w:p w14:paraId="7DDD678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3.13</w:t>
            </w:r>
          </w:p>
        </w:tc>
        <w:tc>
          <w:tcPr>
            <w:tcW w:w="1123" w:type="dxa"/>
            <w:noWrap/>
            <w:hideMark/>
          </w:tcPr>
          <w:p w14:paraId="31DA1BF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3.98</w:t>
            </w:r>
          </w:p>
        </w:tc>
        <w:tc>
          <w:tcPr>
            <w:tcW w:w="960" w:type="dxa"/>
            <w:noWrap/>
            <w:hideMark/>
          </w:tcPr>
          <w:p w14:paraId="176F658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2.24</w:t>
            </w:r>
          </w:p>
        </w:tc>
        <w:tc>
          <w:tcPr>
            <w:tcW w:w="1056" w:type="dxa"/>
            <w:noWrap/>
            <w:hideMark/>
          </w:tcPr>
          <w:p w14:paraId="27972950"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2.26</w:t>
            </w:r>
          </w:p>
        </w:tc>
        <w:tc>
          <w:tcPr>
            <w:tcW w:w="960" w:type="dxa"/>
            <w:noWrap/>
            <w:hideMark/>
          </w:tcPr>
          <w:p w14:paraId="6D18B52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3.73</w:t>
            </w:r>
          </w:p>
        </w:tc>
        <w:tc>
          <w:tcPr>
            <w:tcW w:w="960" w:type="dxa"/>
            <w:noWrap/>
            <w:hideMark/>
          </w:tcPr>
          <w:p w14:paraId="67EAAA3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0.00</w:t>
            </w:r>
          </w:p>
        </w:tc>
      </w:tr>
      <w:tr w:rsidR="00B13241" w:rsidRPr="00FF53CD" w14:paraId="039166FA" w14:textId="77777777" w:rsidTr="007B3988">
        <w:trPr>
          <w:trHeight w:val="300"/>
        </w:trPr>
        <w:tc>
          <w:tcPr>
            <w:tcW w:w="2263" w:type="dxa"/>
            <w:noWrap/>
            <w:hideMark/>
          </w:tcPr>
          <w:p w14:paraId="55062CDD"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Glucose</w:t>
            </w:r>
          </w:p>
        </w:tc>
        <w:tc>
          <w:tcPr>
            <w:tcW w:w="1425" w:type="dxa"/>
            <w:noWrap/>
            <w:hideMark/>
          </w:tcPr>
          <w:p w14:paraId="68F3F01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2.28</w:t>
            </w:r>
          </w:p>
        </w:tc>
        <w:tc>
          <w:tcPr>
            <w:tcW w:w="1123" w:type="dxa"/>
            <w:noWrap/>
            <w:hideMark/>
          </w:tcPr>
          <w:p w14:paraId="714E084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2.34</w:t>
            </w:r>
          </w:p>
        </w:tc>
        <w:tc>
          <w:tcPr>
            <w:tcW w:w="960" w:type="dxa"/>
            <w:noWrap/>
            <w:hideMark/>
          </w:tcPr>
          <w:p w14:paraId="59A083E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0.83</w:t>
            </w:r>
          </w:p>
        </w:tc>
        <w:tc>
          <w:tcPr>
            <w:tcW w:w="1056" w:type="dxa"/>
            <w:noWrap/>
            <w:hideMark/>
          </w:tcPr>
          <w:p w14:paraId="7DF1155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2.27</w:t>
            </w:r>
          </w:p>
        </w:tc>
        <w:tc>
          <w:tcPr>
            <w:tcW w:w="960" w:type="dxa"/>
            <w:noWrap/>
            <w:hideMark/>
          </w:tcPr>
          <w:p w14:paraId="24CCEEC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1.72</w:t>
            </w:r>
          </w:p>
        </w:tc>
        <w:tc>
          <w:tcPr>
            <w:tcW w:w="960" w:type="dxa"/>
            <w:noWrap/>
            <w:hideMark/>
          </w:tcPr>
          <w:p w14:paraId="64F0C3B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0.64</w:t>
            </w:r>
          </w:p>
        </w:tc>
      </w:tr>
      <w:tr w:rsidR="00B13241" w:rsidRPr="00FF53CD" w14:paraId="4FE22868" w14:textId="77777777" w:rsidTr="007B3988">
        <w:trPr>
          <w:trHeight w:val="300"/>
        </w:trPr>
        <w:tc>
          <w:tcPr>
            <w:tcW w:w="2263" w:type="dxa"/>
            <w:noWrap/>
            <w:hideMark/>
          </w:tcPr>
          <w:p w14:paraId="7C284555"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Sedoheptulose</w:t>
            </w:r>
          </w:p>
        </w:tc>
        <w:tc>
          <w:tcPr>
            <w:tcW w:w="1425" w:type="dxa"/>
            <w:noWrap/>
            <w:hideMark/>
          </w:tcPr>
          <w:p w14:paraId="2FF8B6C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2.04</w:t>
            </w:r>
          </w:p>
        </w:tc>
        <w:tc>
          <w:tcPr>
            <w:tcW w:w="1123" w:type="dxa"/>
            <w:noWrap/>
            <w:hideMark/>
          </w:tcPr>
          <w:p w14:paraId="7388D58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0.89</w:t>
            </w:r>
          </w:p>
        </w:tc>
        <w:tc>
          <w:tcPr>
            <w:tcW w:w="960" w:type="dxa"/>
            <w:noWrap/>
            <w:hideMark/>
          </w:tcPr>
          <w:p w14:paraId="6374385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0.52</w:t>
            </w:r>
          </w:p>
        </w:tc>
        <w:tc>
          <w:tcPr>
            <w:tcW w:w="1056" w:type="dxa"/>
            <w:noWrap/>
            <w:hideMark/>
          </w:tcPr>
          <w:p w14:paraId="7CA33B1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1.83</w:t>
            </w:r>
          </w:p>
        </w:tc>
        <w:tc>
          <w:tcPr>
            <w:tcW w:w="960" w:type="dxa"/>
            <w:noWrap/>
            <w:hideMark/>
          </w:tcPr>
          <w:p w14:paraId="1D1F1CD4"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0.40</w:t>
            </w:r>
          </w:p>
        </w:tc>
        <w:tc>
          <w:tcPr>
            <w:tcW w:w="960" w:type="dxa"/>
            <w:noWrap/>
            <w:hideMark/>
          </w:tcPr>
          <w:p w14:paraId="4DA1B67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0.41</w:t>
            </w:r>
          </w:p>
        </w:tc>
      </w:tr>
      <w:tr w:rsidR="00B13241" w:rsidRPr="00FF53CD" w14:paraId="2BB0284D" w14:textId="77777777" w:rsidTr="007B3988">
        <w:trPr>
          <w:trHeight w:val="300"/>
        </w:trPr>
        <w:tc>
          <w:tcPr>
            <w:tcW w:w="2263" w:type="dxa"/>
            <w:noWrap/>
            <w:hideMark/>
          </w:tcPr>
          <w:p w14:paraId="3234FF90"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Methyl-beta-D-galactose</w:t>
            </w:r>
          </w:p>
        </w:tc>
        <w:tc>
          <w:tcPr>
            <w:tcW w:w="1425" w:type="dxa"/>
            <w:noWrap/>
            <w:hideMark/>
          </w:tcPr>
          <w:p w14:paraId="363D12B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1.79</w:t>
            </w:r>
          </w:p>
        </w:tc>
        <w:tc>
          <w:tcPr>
            <w:tcW w:w="1123" w:type="dxa"/>
            <w:noWrap/>
            <w:hideMark/>
          </w:tcPr>
          <w:p w14:paraId="6004341F"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0.15</w:t>
            </w:r>
          </w:p>
        </w:tc>
        <w:tc>
          <w:tcPr>
            <w:tcW w:w="960" w:type="dxa"/>
            <w:noWrap/>
            <w:hideMark/>
          </w:tcPr>
          <w:p w14:paraId="1C507F34"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0.56</w:t>
            </w:r>
          </w:p>
        </w:tc>
        <w:tc>
          <w:tcPr>
            <w:tcW w:w="1056" w:type="dxa"/>
            <w:noWrap/>
            <w:hideMark/>
          </w:tcPr>
          <w:p w14:paraId="572C9D9E"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0.27</w:t>
            </w:r>
          </w:p>
        </w:tc>
        <w:tc>
          <w:tcPr>
            <w:tcW w:w="960" w:type="dxa"/>
            <w:noWrap/>
            <w:hideMark/>
          </w:tcPr>
          <w:p w14:paraId="65A7AB4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0.43</w:t>
            </w:r>
          </w:p>
        </w:tc>
        <w:tc>
          <w:tcPr>
            <w:tcW w:w="960" w:type="dxa"/>
            <w:noWrap/>
            <w:hideMark/>
          </w:tcPr>
          <w:p w14:paraId="6C62F725"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0.43</w:t>
            </w:r>
          </w:p>
        </w:tc>
      </w:tr>
      <w:tr w:rsidR="00B13241" w:rsidRPr="00FF53CD" w14:paraId="7778345A" w14:textId="77777777" w:rsidTr="007B3988">
        <w:trPr>
          <w:trHeight w:val="300"/>
        </w:trPr>
        <w:tc>
          <w:tcPr>
            <w:tcW w:w="2263" w:type="dxa"/>
            <w:noWrap/>
            <w:hideMark/>
          </w:tcPr>
          <w:p w14:paraId="2006CE24"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Cellobiose</w:t>
            </w:r>
          </w:p>
        </w:tc>
        <w:tc>
          <w:tcPr>
            <w:tcW w:w="1425" w:type="dxa"/>
            <w:noWrap/>
            <w:hideMark/>
          </w:tcPr>
          <w:p w14:paraId="401F0F7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1.53</w:t>
            </w:r>
          </w:p>
        </w:tc>
        <w:tc>
          <w:tcPr>
            <w:tcW w:w="1123" w:type="dxa"/>
            <w:noWrap/>
            <w:hideMark/>
          </w:tcPr>
          <w:p w14:paraId="02A0767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3.70</w:t>
            </w:r>
          </w:p>
        </w:tc>
        <w:tc>
          <w:tcPr>
            <w:tcW w:w="960" w:type="dxa"/>
            <w:noWrap/>
            <w:hideMark/>
          </w:tcPr>
          <w:p w14:paraId="60EE465E"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5.85</w:t>
            </w:r>
          </w:p>
        </w:tc>
        <w:tc>
          <w:tcPr>
            <w:tcW w:w="1056" w:type="dxa"/>
            <w:noWrap/>
            <w:hideMark/>
          </w:tcPr>
          <w:p w14:paraId="300E5D64"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0.48</w:t>
            </w:r>
          </w:p>
        </w:tc>
        <w:tc>
          <w:tcPr>
            <w:tcW w:w="960" w:type="dxa"/>
            <w:noWrap/>
            <w:hideMark/>
          </w:tcPr>
          <w:p w14:paraId="32219C9F"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0.26</w:t>
            </w:r>
          </w:p>
        </w:tc>
        <w:tc>
          <w:tcPr>
            <w:tcW w:w="960" w:type="dxa"/>
            <w:noWrap/>
            <w:hideMark/>
          </w:tcPr>
          <w:p w14:paraId="4E824AB0"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0.48</w:t>
            </w:r>
          </w:p>
        </w:tc>
      </w:tr>
      <w:tr w:rsidR="00B13241" w:rsidRPr="00FF53CD" w14:paraId="59AF62C6" w14:textId="77777777" w:rsidTr="007B3988">
        <w:trPr>
          <w:trHeight w:val="300"/>
        </w:trPr>
        <w:tc>
          <w:tcPr>
            <w:tcW w:w="2263" w:type="dxa"/>
            <w:noWrap/>
            <w:hideMark/>
          </w:tcPr>
          <w:p w14:paraId="597D488B"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Oxalate</w:t>
            </w:r>
          </w:p>
        </w:tc>
        <w:tc>
          <w:tcPr>
            <w:tcW w:w="1425" w:type="dxa"/>
            <w:noWrap/>
            <w:hideMark/>
          </w:tcPr>
          <w:p w14:paraId="3654F36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1.53</w:t>
            </w:r>
          </w:p>
        </w:tc>
        <w:tc>
          <w:tcPr>
            <w:tcW w:w="1123" w:type="dxa"/>
            <w:noWrap/>
            <w:hideMark/>
          </w:tcPr>
          <w:p w14:paraId="740AC0B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1.66</w:t>
            </w:r>
          </w:p>
        </w:tc>
        <w:tc>
          <w:tcPr>
            <w:tcW w:w="960" w:type="dxa"/>
            <w:noWrap/>
            <w:hideMark/>
          </w:tcPr>
          <w:p w14:paraId="5B90D1F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2.73</w:t>
            </w:r>
          </w:p>
        </w:tc>
        <w:tc>
          <w:tcPr>
            <w:tcW w:w="1056" w:type="dxa"/>
            <w:noWrap/>
            <w:hideMark/>
          </w:tcPr>
          <w:p w14:paraId="5DD42A0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3.03</w:t>
            </w:r>
          </w:p>
        </w:tc>
        <w:tc>
          <w:tcPr>
            <w:tcW w:w="960" w:type="dxa"/>
            <w:noWrap/>
            <w:hideMark/>
          </w:tcPr>
          <w:p w14:paraId="2F5D2FF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1.87</w:t>
            </w:r>
          </w:p>
        </w:tc>
        <w:tc>
          <w:tcPr>
            <w:tcW w:w="960" w:type="dxa"/>
            <w:noWrap/>
            <w:hideMark/>
          </w:tcPr>
          <w:p w14:paraId="25055C3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4.88</w:t>
            </w:r>
          </w:p>
        </w:tc>
      </w:tr>
      <w:tr w:rsidR="00B13241" w:rsidRPr="00FF53CD" w14:paraId="369FFEA7" w14:textId="77777777" w:rsidTr="007B3988">
        <w:trPr>
          <w:trHeight w:val="300"/>
        </w:trPr>
        <w:tc>
          <w:tcPr>
            <w:tcW w:w="2263" w:type="dxa"/>
            <w:noWrap/>
            <w:hideMark/>
          </w:tcPr>
          <w:p w14:paraId="386D39FF"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Malonate</w:t>
            </w:r>
          </w:p>
        </w:tc>
        <w:tc>
          <w:tcPr>
            <w:tcW w:w="1425" w:type="dxa"/>
            <w:noWrap/>
            <w:hideMark/>
          </w:tcPr>
          <w:p w14:paraId="5156ACF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1.41</w:t>
            </w:r>
          </w:p>
        </w:tc>
        <w:tc>
          <w:tcPr>
            <w:tcW w:w="1123" w:type="dxa"/>
            <w:noWrap/>
            <w:hideMark/>
          </w:tcPr>
          <w:p w14:paraId="0536B54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1.30</w:t>
            </w:r>
          </w:p>
        </w:tc>
        <w:tc>
          <w:tcPr>
            <w:tcW w:w="960" w:type="dxa"/>
            <w:noWrap/>
            <w:hideMark/>
          </w:tcPr>
          <w:p w14:paraId="1ED5696B"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2.25</w:t>
            </w:r>
          </w:p>
        </w:tc>
        <w:tc>
          <w:tcPr>
            <w:tcW w:w="1056" w:type="dxa"/>
            <w:noWrap/>
            <w:hideMark/>
          </w:tcPr>
          <w:p w14:paraId="7C39F4A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2.66</w:t>
            </w:r>
          </w:p>
        </w:tc>
        <w:tc>
          <w:tcPr>
            <w:tcW w:w="960" w:type="dxa"/>
            <w:noWrap/>
            <w:hideMark/>
          </w:tcPr>
          <w:p w14:paraId="566C83A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0.94</w:t>
            </w:r>
          </w:p>
        </w:tc>
        <w:tc>
          <w:tcPr>
            <w:tcW w:w="960" w:type="dxa"/>
            <w:noWrap/>
            <w:hideMark/>
          </w:tcPr>
          <w:p w14:paraId="1C02E88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4.13</w:t>
            </w:r>
          </w:p>
        </w:tc>
      </w:tr>
      <w:tr w:rsidR="00B13241" w:rsidRPr="00FF53CD" w14:paraId="4CF14DF6" w14:textId="77777777" w:rsidTr="007B3988">
        <w:trPr>
          <w:trHeight w:val="300"/>
        </w:trPr>
        <w:tc>
          <w:tcPr>
            <w:tcW w:w="2263" w:type="dxa"/>
            <w:noWrap/>
            <w:hideMark/>
          </w:tcPr>
          <w:p w14:paraId="32F9248F"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Lactate</w:t>
            </w:r>
          </w:p>
        </w:tc>
        <w:tc>
          <w:tcPr>
            <w:tcW w:w="1425" w:type="dxa"/>
            <w:noWrap/>
            <w:hideMark/>
          </w:tcPr>
          <w:p w14:paraId="1AFC5E4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1.26</w:t>
            </w:r>
          </w:p>
        </w:tc>
        <w:tc>
          <w:tcPr>
            <w:tcW w:w="1123" w:type="dxa"/>
            <w:noWrap/>
            <w:hideMark/>
          </w:tcPr>
          <w:p w14:paraId="5EB901C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0.43</w:t>
            </w:r>
          </w:p>
        </w:tc>
        <w:tc>
          <w:tcPr>
            <w:tcW w:w="960" w:type="dxa"/>
            <w:noWrap/>
            <w:hideMark/>
          </w:tcPr>
          <w:p w14:paraId="7A8666D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0.91</w:t>
            </w:r>
          </w:p>
        </w:tc>
        <w:tc>
          <w:tcPr>
            <w:tcW w:w="1056" w:type="dxa"/>
            <w:noWrap/>
            <w:hideMark/>
          </w:tcPr>
          <w:p w14:paraId="11252D3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1.41</w:t>
            </w:r>
          </w:p>
        </w:tc>
        <w:tc>
          <w:tcPr>
            <w:tcW w:w="960" w:type="dxa"/>
            <w:noWrap/>
            <w:hideMark/>
          </w:tcPr>
          <w:p w14:paraId="5A4547D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0.58</w:t>
            </w:r>
          </w:p>
        </w:tc>
        <w:tc>
          <w:tcPr>
            <w:tcW w:w="960" w:type="dxa"/>
            <w:noWrap/>
            <w:hideMark/>
          </w:tcPr>
          <w:p w14:paraId="2EE2C6C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0.00</w:t>
            </w:r>
          </w:p>
        </w:tc>
      </w:tr>
      <w:tr w:rsidR="00B13241" w:rsidRPr="00FF53CD" w14:paraId="6E279E77" w14:textId="77777777" w:rsidTr="007B3988">
        <w:trPr>
          <w:trHeight w:val="300"/>
        </w:trPr>
        <w:tc>
          <w:tcPr>
            <w:tcW w:w="2263" w:type="dxa"/>
            <w:noWrap/>
            <w:hideMark/>
          </w:tcPr>
          <w:p w14:paraId="6048A5A4" w14:textId="77777777" w:rsidR="00B13241" w:rsidRPr="00FF53CD" w:rsidRDefault="00B13241" w:rsidP="00F228E5">
            <w:pPr>
              <w:spacing w:line="360" w:lineRule="auto"/>
              <w:rPr>
                <w:rFonts w:ascii="Palatino Linotype" w:hAnsi="Palatino Linotype"/>
                <w:sz w:val="20"/>
                <w:szCs w:val="20"/>
              </w:rPr>
            </w:pPr>
            <w:proofErr w:type="spellStart"/>
            <w:r w:rsidRPr="00FF53CD">
              <w:rPr>
                <w:rFonts w:ascii="Palatino Linotype" w:hAnsi="Palatino Linotype"/>
                <w:sz w:val="20"/>
                <w:szCs w:val="20"/>
              </w:rPr>
              <w:t>Melezitose</w:t>
            </w:r>
            <w:proofErr w:type="spellEnd"/>
          </w:p>
        </w:tc>
        <w:tc>
          <w:tcPr>
            <w:tcW w:w="1425" w:type="dxa"/>
            <w:noWrap/>
            <w:hideMark/>
          </w:tcPr>
          <w:p w14:paraId="5E07652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1.26</w:t>
            </w:r>
          </w:p>
        </w:tc>
        <w:tc>
          <w:tcPr>
            <w:tcW w:w="1123" w:type="dxa"/>
            <w:noWrap/>
            <w:hideMark/>
          </w:tcPr>
          <w:p w14:paraId="5CC0B4E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0.97</w:t>
            </w:r>
          </w:p>
        </w:tc>
        <w:tc>
          <w:tcPr>
            <w:tcW w:w="960" w:type="dxa"/>
            <w:noWrap/>
            <w:hideMark/>
          </w:tcPr>
          <w:p w14:paraId="67E8E80B"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0.63</w:t>
            </w:r>
          </w:p>
        </w:tc>
        <w:tc>
          <w:tcPr>
            <w:tcW w:w="1056" w:type="dxa"/>
            <w:noWrap/>
            <w:hideMark/>
          </w:tcPr>
          <w:p w14:paraId="6D1ADDF0"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0.48</w:t>
            </w:r>
          </w:p>
        </w:tc>
        <w:tc>
          <w:tcPr>
            <w:tcW w:w="960" w:type="dxa"/>
            <w:noWrap/>
            <w:hideMark/>
          </w:tcPr>
          <w:p w14:paraId="3AC1284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0.03</w:t>
            </w:r>
          </w:p>
        </w:tc>
        <w:tc>
          <w:tcPr>
            <w:tcW w:w="960" w:type="dxa"/>
            <w:noWrap/>
            <w:hideMark/>
          </w:tcPr>
          <w:p w14:paraId="1F3277B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0.00</w:t>
            </w:r>
          </w:p>
        </w:tc>
      </w:tr>
      <w:tr w:rsidR="00B13241" w:rsidRPr="00FF53CD" w14:paraId="28D783C0" w14:textId="77777777" w:rsidTr="007B3988">
        <w:trPr>
          <w:trHeight w:val="300"/>
        </w:trPr>
        <w:tc>
          <w:tcPr>
            <w:tcW w:w="2263" w:type="dxa"/>
            <w:noWrap/>
            <w:hideMark/>
          </w:tcPr>
          <w:p w14:paraId="00F72628" w14:textId="5747918C" w:rsidR="00B13241" w:rsidRPr="00FF53CD" w:rsidRDefault="008F2241" w:rsidP="00F228E5">
            <w:pPr>
              <w:spacing w:line="360" w:lineRule="auto"/>
              <w:rPr>
                <w:rFonts w:ascii="Palatino Linotype" w:hAnsi="Palatino Linotype"/>
                <w:sz w:val="20"/>
                <w:szCs w:val="20"/>
              </w:rPr>
            </w:pPr>
            <w:r>
              <w:rPr>
                <w:rFonts w:ascii="Palatino Linotype" w:hAnsi="Palatino Linotype"/>
                <w:sz w:val="20"/>
                <w:szCs w:val="20"/>
              </w:rPr>
              <w:t>S</w:t>
            </w:r>
            <w:r w:rsidRPr="00FF53CD">
              <w:rPr>
                <w:rFonts w:ascii="Palatino Linotype" w:hAnsi="Palatino Linotype"/>
                <w:sz w:val="20"/>
                <w:szCs w:val="20"/>
              </w:rPr>
              <w:t>hikimate</w:t>
            </w:r>
          </w:p>
        </w:tc>
        <w:tc>
          <w:tcPr>
            <w:tcW w:w="1425" w:type="dxa"/>
            <w:noWrap/>
            <w:hideMark/>
          </w:tcPr>
          <w:p w14:paraId="247F87C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1.23</w:t>
            </w:r>
          </w:p>
        </w:tc>
        <w:tc>
          <w:tcPr>
            <w:tcW w:w="1123" w:type="dxa"/>
            <w:noWrap/>
            <w:hideMark/>
          </w:tcPr>
          <w:p w14:paraId="4B8990F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0.49</w:t>
            </w:r>
          </w:p>
        </w:tc>
        <w:tc>
          <w:tcPr>
            <w:tcW w:w="960" w:type="dxa"/>
            <w:noWrap/>
            <w:hideMark/>
          </w:tcPr>
          <w:p w14:paraId="778A9892"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0.18</w:t>
            </w:r>
          </w:p>
        </w:tc>
        <w:tc>
          <w:tcPr>
            <w:tcW w:w="1056" w:type="dxa"/>
            <w:noWrap/>
            <w:hideMark/>
          </w:tcPr>
          <w:p w14:paraId="1B0C1CE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0.26</w:t>
            </w:r>
          </w:p>
        </w:tc>
        <w:tc>
          <w:tcPr>
            <w:tcW w:w="960" w:type="dxa"/>
            <w:noWrap/>
            <w:hideMark/>
          </w:tcPr>
          <w:p w14:paraId="3ABE0AD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0.28</w:t>
            </w:r>
          </w:p>
        </w:tc>
        <w:tc>
          <w:tcPr>
            <w:tcW w:w="960" w:type="dxa"/>
            <w:noWrap/>
            <w:hideMark/>
          </w:tcPr>
          <w:p w14:paraId="27B36933"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0.23</w:t>
            </w:r>
          </w:p>
        </w:tc>
      </w:tr>
      <w:tr w:rsidR="00B13241" w:rsidRPr="00FF53CD" w14:paraId="5C7146C3" w14:textId="77777777" w:rsidTr="007B3988">
        <w:trPr>
          <w:trHeight w:val="300"/>
        </w:trPr>
        <w:tc>
          <w:tcPr>
            <w:tcW w:w="2263" w:type="dxa"/>
            <w:noWrap/>
            <w:hideMark/>
          </w:tcPr>
          <w:p w14:paraId="6EE61565" w14:textId="6FA78751" w:rsidR="00B13241" w:rsidRPr="00FF53CD" w:rsidRDefault="008F2241" w:rsidP="00F228E5">
            <w:pPr>
              <w:spacing w:line="360" w:lineRule="auto"/>
              <w:rPr>
                <w:rFonts w:ascii="Palatino Linotype" w:hAnsi="Palatino Linotype"/>
                <w:sz w:val="20"/>
                <w:szCs w:val="20"/>
              </w:rPr>
            </w:pPr>
            <w:r>
              <w:rPr>
                <w:rFonts w:ascii="Palatino Linotype" w:hAnsi="Palatino Linotype"/>
                <w:sz w:val="20"/>
                <w:szCs w:val="20"/>
              </w:rPr>
              <w:t>G</w:t>
            </w:r>
            <w:r w:rsidRPr="00FF53CD">
              <w:rPr>
                <w:rFonts w:ascii="Palatino Linotype" w:hAnsi="Palatino Linotype"/>
                <w:sz w:val="20"/>
                <w:szCs w:val="20"/>
              </w:rPr>
              <w:t>lucoheptonate</w:t>
            </w:r>
          </w:p>
        </w:tc>
        <w:tc>
          <w:tcPr>
            <w:tcW w:w="1425" w:type="dxa"/>
            <w:noWrap/>
            <w:hideMark/>
          </w:tcPr>
          <w:p w14:paraId="0BCFA9D2"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1.19</w:t>
            </w:r>
          </w:p>
        </w:tc>
        <w:tc>
          <w:tcPr>
            <w:tcW w:w="1123" w:type="dxa"/>
            <w:noWrap/>
            <w:hideMark/>
          </w:tcPr>
          <w:p w14:paraId="38B2A6F2"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0.54</w:t>
            </w:r>
          </w:p>
        </w:tc>
        <w:tc>
          <w:tcPr>
            <w:tcW w:w="960" w:type="dxa"/>
            <w:noWrap/>
            <w:hideMark/>
          </w:tcPr>
          <w:p w14:paraId="38BB5A9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0.36</w:t>
            </w:r>
          </w:p>
        </w:tc>
        <w:tc>
          <w:tcPr>
            <w:tcW w:w="1056" w:type="dxa"/>
            <w:noWrap/>
            <w:hideMark/>
          </w:tcPr>
          <w:p w14:paraId="068F5A6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0.98</w:t>
            </w:r>
          </w:p>
        </w:tc>
        <w:tc>
          <w:tcPr>
            <w:tcW w:w="960" w:type="dxa"/>
            <w:noWrap/>
            <w:hideMark/>
          </w:tcPr>
          <w:p w14:paraId="448BEB72"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0.28</w:t>
            </w:r>
          </w:p>
        </w:tc>
        <w:tc>
          <w:tcPr>
            <w:tcW w:w="960" w:type="dxa"/>
            <w:noWrap/>
            <w:hideMark/>
          </w:tcPr>
          <w:p w14:paraId="46D45FF0"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0.30</w:t>
            </w:r>
          </w:p>
        </w:tc>
      </w:tr>
      <w:tr w:rsidR="00B13241" w:rsidRPr="00FF53CD" w14:paraId="228204D9" w14:textId="77777777" w:rsidTr="007B3988">
        <w:trPr>
          <w:trHeight w:val="300"/>
        </w:trPr>
        <w:tc>
          <w:tcPr>
            <w:tcW w:w="2263" w:type="dxa"/>
            <w:noWrap/>
            <w:hideMark/>
          </w:tcPr>
          <w:p w14:paraId="00B4991C"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Glutamate</w:t>
            </w:r>
          </w:p>
        </w:tc>
        <w:tc>
          <w:tcPr>
            <w:tcW w:w="1425" w:type="dxa"/>
            <w:noWrap/>
            <w:hideMark/>
          </w:tcPr>
          <w:p w14:paraId="2B627AB9"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0.79</w:t>
            </w:r>
          </w:p>
        </w:tc>
        <w:tc>
          <w:tcPr>
            <w:tcW w:w="1123" w:type="dxa"/>
            <w:noWrap/>
            <w:hideMark/>
          </w:tcPr>
          <w:p w14:paraId="7C0AE3D8"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0.30</w:t>
            </w:r>
          </w:p>
        </w:tc>
        <w:tc>
          <w:tcPr>
            <w:tcW w:w="960" w:type="dxa"/>
            <w:noWrap/>
            <w:hideMark/>
          </w:tcPr>
          <w:p w14:paraId="48D3DC9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0.49</w:t>
            </w:r>
          </w:p>
        </w:tc>
        <w:tc>
          <w:tcPr>
            <w:tcW w:w="1056" w:type="dxa"/>
            <w:noWrap/>
            <w:hideMark/>
          </w:tcPr>
          <w:p w14:paraId="02C2DD3C"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2.68</w:t>
            </w:r>
          </w:p>
        </w:tc>
        <w:tc>
          <w:tcPr>
            <w:tcW w:w="960" w:type="dxa"/>
            <w:noWrap/>
            <w:hideMark/>
          </w:tcPr>
          <w:p w14:paraId="08ADFFBF"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0.48</w:t>
            </w:r>
          </w:p>
        </w:tc>
        <w:tc>
          <w:tcPr>
            <w:tcW w:w="960" w:type="dxa"/>
            <w:noWrap/>
            <w:hideMark/>
          </w:tcPr>
          <w:p w14:paraId="1638F7A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4.53</w:t>
            </w:r>
          </w:p>
        </w:tc>
      </w:tr>
      <w:tr w:rsidR="00B13241" w:rsidRPr="00FF53CD" w14:paraId="13B4D347" w14:textId="77777777" w:rsidTr="007B3988">
        <w:trPr>
          <w:trHeight w:val="300"/>
        </w:trPr>
        <w:tc>
          <w:tcPr>
            <w:tcW w:w="2263" w:type="dxa"/>
            <w:noWrap/>
            <w:hideMark/>
          </w:tcPr>
          <w:p w14:paraId="7100CA17" w14:textId="77777777" w:rsidR="00B13241" w:rsidRPr="00FF53CD" w:rsidRDefault="00B13241" w:rsidP="00F228E5">
            <w:pPr>
              <w:spacing w:line="360" w:lineRule="auto"/>
              <w:rPr>
                <w:rFonts w:ascii="Palatino Linotype" w:hAnsi="Palatino Linotype"/>
                <w:sz w:val="20"/>
                <w:szCs w:val="20"/>
              </w:rPr>
            </w:pPr>
            <w:r w:rsidRPr="00FF53CD">
              <w:rPr>
                <w:rFonts w:ascii="Palatino Linotype" w:hAnsi="Palatino Linotype"/>
                <w:sz w:val="20"/>
                <w:szCs w:val="20"/>
              </w:rPr>
              <w:t>Urea</w:t>
            </w:r>
          </w:p>
        </w:tc>
        <w:tc>
          <w:tcPr>
            <w:tcW w:w="1425" w:type="dxa"/>
            <w:noWrap/>
            <w:hideMark/>
          </w:tcPr>
          <w:p w14:paraId="4655C0F7"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0.68</w:t>
            </w:r>
          </w:p>
        </w:tc>
        <w:tc>
          <w:tcPr>
            <w:tcW w:w="1123" w:type="dxa"/>
            <w:noWrap/>
            <w:hideMark/>
          </w:tcPr>
          <w:p w14:paraId="62D8957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0.91</w:t>
            </w:r>
          </w:p>
        </w:tc>
        <w:tc>
          <w:tcPr>
            <w:tcW w:w="960" w:type="dxa"/>
            <w:noWrap/>
            <w:hideMark/>
          </w:tcPr>
          <w:p w14:paraId="29EB49AE"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0.71</w:t>
            </w:r>
          </w:p>
        </w:tc>
        <w:tc>
          <w:tcPr>
            <w:tcW w:w="1056" w:type="dxa"/>
            <w:noWrap/>
            <w:hideMark/>
          </w:tcPr>
          <w:p w14:paraId="42766251"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1.00</w:t>
            </w:r>
          </w:p>
        </w:tc>
        <w:tc>
          <w:tcPr>
            <w:tcW w:w="960" w:type="dxa"/>
            <w:noWrap/>
            <w:hideMark/>
          </w:tcPr>
          <w:p w14:paraId="52A6898D"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0.80</w:t>
            </w:r>
          </w:p>
        </w:tc>
        <w:tc>
          <w:tcPr>
            <w:tcW w:w="960" w:type="dxa"/>
            <w:noWrap/>
            <w:hideMark/>
          </w:tcPr>
          <w:p w14:paraId="59F7D50A" w14:textId="77777777" w:rsidR="00B13241" w:rsidRPr="00FF53CD" w:rsidRDefault="00B13241" w:rsidP="00F228E5">
            <w:pPr>
              <w:spacing w:line="360" w:lineRule="auto"/>
              <w:jc w:val="center"/>
              <w:rPr>
                <w:rFonts w:ascii="Palatino Linotype" w:hAnsi="Palatino Linotype"/>
                <w:sz w:val="20"/>
                <w:szCs w:val="20"/>
              </w:rPr>
            </w:pPr>
            <w:r w:rsidRPr="00FF53CD">
              <w:rPr>
                <w:rFonts w:ascii="Palatino Linotype" w:hAnsi="Palatino Linotype"/>
                <w:sz w:val="20"/>
                <w:szCs w:val="20"/>
              </w:rPr>
              <w:t>1.97</w:t>
            </w:r>
          </w:p>
        </w:tc>
      </w:tr>
    </w:tbl>
    <w:p w14:paraId="72C41C1F" w14:textId="77777777"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br w:type="page"/>
      </w:r>
    </w:p>
    <w:tbl>
      <w:tblPr>
        <w:tblStyle w:val="TableGrid"/>
        <w:tblW w:w="0" w:type="auto"/>
        <w:tblLook w:val="04A0" w:firstRow="1" w:lastRow="0" w:firstColumn="1" w:lastColumn="0" w:noHBand="0" w:noVBand="1"/>
      </w:tblPr>
      <w:tblGrid>
        <w:gridCol w:w="2263"/>
        <w:gridCol w:w="1425"/>
        <w:gridCol w:w="1123"/>
        <w:gridCol w:w="960"/>
        <w:gridCol w:w="1056"/>
        <w:gridCol w:w="960"/>
        <w:gridCol w:w="960"/>
      </w:tblGrid>
      <w:tr w:rsidR="007B3988" w:rsidRPr="00FF53CD" w14:paraId="4B38419A" w14:textId="77777777" w:rsidTr="007B3988">
        <w:trPr>
          <w:trHeight w:val="300"/>
        </w:trPr>
        <w:tc>
          <w:tcPr>
            <w:tcW w:w="2263" w:type="dxa"/>
            <w:noWrap/>
          </w:tcPr>
          <w:p w14:paraId="1B19FAD3" w14:textId="54A00243"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b/>
                <w:bCs/>
                <w:sz w:val="20"/>
                <w:szCs w:val="20"/>
              </w:rPr>
              <w:lastRenderedPageBreak/>
              <w:t>Metabolite</w:t>
            </w:r>
          </w:p>
        </w:tc>
        <w:tc>
          <w:tcPr>
            <w:tcW w:w="1425" w:type="dxa"/>
            <w:noWrap/>
          </w:tcPr>
          <w:p w14:paraId="4EB834B0" w14:textId="1983B0FD"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Duodenum</w:t>
            </w:r>
          </w:p>
        </w:tc>
        <w:tc>
          <w:tcPr>
            <w:tcW w:w="1123" w:type="dxa"/>
            <w:noWrap/>
          </w:tcPr>
          <w:p w14:paraId="0BCA1B15" w14:textId="6C299BEB"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Jejunum</w:t>
            </w:r>
          </w:p>
        </w:tc>
        <w:tc>
          <w:tcPr>
            <w:tcW w:w="960" w:type="dxa"/>
            <w:noWrap/>
          </w:tcPr>
          <w:p w14:paraId="637DB19E" w14:textId="134F878D"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Ileum</w:t>
            </w:r>
          </w:p>
        </w:tc>
        <w:tc>
          <w:tcPr>
            <w:tcW w:w="1056" w:type="dxa"/>
            <w:noWrap/>
          </w:tcPr>
          <w:p w14:paraId="6813F50E" w14:textId="6D0FE56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Caecum</w:t>
            </w:r>
          </w:p>
        </w:tc>
        <w:tc>
          <w:tcPr>
            <w:tcW w:w="960" w:type="dxa"/>
            <w:noWrap/>
          </w:tcPr>
          <w:p w14:paraId="60AD0130" w14:textId="15E01DE0"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Colon</w:t>
            </w:r>
          </w:p>
        </w:tc>
        <w:tc>
          <w:tcPr>
            <w:tcW w:w="960" w:type="dxa"/>
            <w:noWrap/>
          </w:tcPr>
          <w:p w14:paraId="681365E0" w14:textId="51E6C74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b/>
                <w:bCs/>
                <w:sz w:val="20"/>
                <w:szCs w:val="20"/>
              </w:rPr>
              <w:t>Faeces</w:t>
            </w:r>
          </w:p>
        </w:tc>
      </w:tr>
      <w:tr w:rsidR="007B3988" w:rsidRPr="00FF53CD" w14:paraId="0955D823" w14:textId="77777777" w:rsidTr="007B3988">
        <w:trPr>
          <w:trHeight w:val="300"/>
        </w:trPr>
        <w:tc>
          <w:tcPr>
            <w:tcW w:w="2263" w:type="dxa"/>
            <w:noWrap/>
          </w:tcPr>
          <w:p w14:paraId="48399B1E" w14:textId="39074202"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Sucrose</w:t>
            </w:r>
          </w:p>
        </w:tc>
        <w:tc>
          <w:tcPr>
            <w:tcW w:w="1425" w:type="dxa"/>
            <w:noWrap/>
          </w:tcPr>
          <w:p w14:paraId="6500B67F" w14:textId="667C097C"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0.64</w:t>
            </w:r>
          </w:p>
        </w:tc>
        <w:tc>
          <w:tcPr>
            <w:tcW w:w="1123" w:type="dxa"/>
            <w:noWrap/>
          </w:tcPr>
          <w:p w14:paraId="676615DA" w14:textId="3F84D42E"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1.19</w:t>
            </w:r>
          </w:p>
        </w:tc>
        <w:tc>
          <w:tcPr>
            <w:tcW w:w="960" w:type="dxa"/>
            <w:noWrap/>
          </w:tcPr>
          <w:p w14:paraId="526145BA" w14:textId="65CCC565"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0.38</w:t>
            </w:r>
          </w:p>
        </w:tc>
        <w:tc>
          <w:tcPr>
            <w:tcW w:w="1056" w:type="dxa"/>
            <w:noWrap/>
          </w:tcPr>
          <w:p w14:paraId="78BCE23C" w14:textId="7BBDA7F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0.04</w:t>
            </w:r>
          </w:p>
        </w:tc>
        <w:tc>
          <w:tcPr>
            <w:tcW w:w="960" w:type="dxa"/>
            <w:noWrap/>
          </w:tcPr>
          <w:p w14:paraId="014006B2" w14:textId="35E21E6D"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0.04</w:t>
            </w:r>
          </w:p>
        </w:tc>
        <w:tc>
          <w:tcPr>
            <w:tcW w:w="960" w:type="dxa"/>
            <w:noWrap/>
          </w:tcPr>
          <w:p w14:paraId="104D878D" w14:textId="3EB6182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0.11</w:t>
            </w:r>
          </w:p>
        </w:tc>
      </w:tr>
      <w:tr w:rsidR="007B3988" w:rsidRPr="00FF53CD" w14:paraId="36CAACE0" w14:textId="77777777" w:rsidTr="007B3988">
        <w:trPr>
          <w:trHeight w:val="300"/>
        </w:trPr>
        <w:tc>
          <w:tcPr>
            <w:tcW w:w="2263" w:type="dxa"/>
            <w:noWrap/>
          </w:tcPr>
          <w:p w14:paraId="3D516043" w14:textId="6AC8B6B4"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6-hydroxy caproate</w:t>
            </w:r>
          </w:p>
        </w:tc>
        <w:tc>
          <w:tcPr>
            <w:tcW w:w="1425" w:type="dxa"/>
            <w:noWrap/>
          </w:tcPr>
          <w:p w14:paraId="75E6CC9B" w14:textId="3115F5E0"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0.63</w:t>
            </w:r>
          </w:p>
        </w:tc>
        <w:tc>
          <w:tcPr>
            <w:tcW w:w="1123" w:type="dxa"/>
            <w:noWrap/>
          </w:tcPr>
          <w:p w14:paraId="32444BCC" w14:textId="32866E2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0.53</w:t>
            </w:r>
          </w:p>
        </w:tc>
        <w:tc>
          <w:tcPr>
            <w:tcW w:w="960" w:type="dxa"/>
            <w:noWrap/>
          </w:tcPr>
          <w:p w14:paraId="011CA3C2" w14:textId="6A3D084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0.84</w:t>
            </w:r>
          </w:p>
        </w:tc>
        <w:tc>
          <w:tcPr>
            <w:tcW w:w="1056" w:type="dxa"/>
            <w:noWrap/>
          </w:tcPr>
          <w:p w14:paraId="42C30A5D" w14:textId="4273E037"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1.16</w:t>
            </w:r>
          </w:p>
        </w:tc>
        <w:tc>
          <w:tcPr>
            <w:tcW w:w="960" w:type="dxa"/>
            <w:noWrap/>
          </w:tcPr>
          <w:p w14:paraId="4F71772A" w14:textId="726D75F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0.70</w:t>
            </w:r>
          </w:p>
        </w:tc>
        <w:tc>
          <w:tcPr>
            <w:tcW w:w="960" w:type="dxa"/>
            <w:noWrap/>
          </w:tcPr>
          <w:p w14:paraId="4EF56258" w14:textId="6C52A831"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0.80</w:t>
            </w:r>
          </w:p>
        </w:tc>
      </w:tr>
      <w:tr w:rsidR="007B3988" w:rsidRPr="00FF53CD" w14:paraId="65920F25" w14:textId="77777777" w:rsidTr="007B3988">
        <w:trPr>
          <w:trHeight w:val="300"/>
        </w:trPr>
        <w:tc>
          <w:tcPr>
            <w:tcW w:w="2263" w:type="dxa"/>
            <w:noWrap/>
          </w:tcPr>
          <w:p w14:paraId="1856DE3A" w14:textId="3A0B5391"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L-norleucine</w:t>
            </w:r>
          </w:p>
        </w:tc>
        <w:tc>
          <w:tcPr>
            <w:tcW w:w="1425" w:type="dxa"/>
            <w:noWrap/>
          </w:tcPr>
          <w:p w14:paraId="57980A2C" w14:textId="5F91AD9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0.60</w:t>
            </w:r>
          </w:p>
        </w:tc>
        <w:tc>
          <w:tcPr>
            <w:tcW w:w="1123" w:type="dxa"/>
            <w:noWrap/>
          </w:tcPr>
          <w:p w14:paraId="7ECB0F2D" w14:textId="72BCE0AD"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0.56</w:t>
            </w:r>
          </w:p>
        </w:tc>
        <w:tc>
          <w:tcPr>
            <w:tcW w:w="960" w:type="dxa"/>
            <w:noWrap/>
          </w:tcPr>
          <w:p w14:paraId="4F121F57" w14:textId="53044BD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1.01</w:t>
            </w:r>
          </w:p>
        </w:tc>
        <w:tc>
          <w:tcPr>
            <w:tcW w:w="1056" w:type="dxa"/>
            <w:noWrap/>
          </w:tcPr>
          <w:p w14:paraId="05493F53" w14:textId="66DEBF89"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0.04</w:t>
            </w:r>
          </w:p>
        </w:tc>
        <w:tc>
          <w:tcPr>
            <w:tcW w:w="960" w:type="dxa"/>
            <w:noWrap/>
          </w:tcPr>
          <w:p w14:paraId="660F0A26" w14:textId="0A66E6B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0.00</w:t>
            </w:r>
          </w:p>
        </w:tc>
        <w:tc>
          <w:tcPr>
            <w:tcW w:w="960" w:type="dxa"/>
            <w:noWrap/>
          </w:tcPr>
          <w:p w14:paraId="6A053A14" w14:textId="28AD4B81"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0.02</w:t>
            </w:r>
          </w:p>
        </w:tc>
      </w:tr>
      <w:tr w:rsidR="007B3988" w:rsidRPr="00FF53CD" w14:paraId="3BBE04AE" w14:textId="77777777" w:rsidTr="007B3988">
        <w:trPr>
          <w:trHeight w:val="300"/>
        </w:trPr>
        <w:tc>
          <w:tcPr>
            <w:tcW w:w="2263" w:type="dxa"/>
            <w:noWrap/>
          </w:tcPr>
          <w:p w14:paraId="2F5BDE47" w14:textId="1B364B9D"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2-isopropylmalate</w:t>
            </w:r>
          </w:p>
        </w:tc>
        <w:tc>
          <w:tcPr>
            <w:tcW w:w="1425" w:type="dxa"/>
            <w:noWrap/>
          </w:tcPr>
          <w:p w14:paraId="726B097B" w14:textId="0CFF7EE9"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0.57</w:t>
            </w:r>
          </w:p>
        </w:tc>
        <w:tc>
          <w:tcPr>
            <w:tcW w:w="1123" w:type="dxa"/>
            <w:noWrap/>
          </w:tcPr>
          <w:p w14:paraId="0F579CA9" w14:textId="40B45EF3"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0.05</w:t>
            </w:r>
          </w:p>
        </w:tc>
        <w:tc>
          <w:tcPr>
            <w:tcW w:w="960" w:type="dxa"/>
            <w:noWrap/>
          </w:tcPr>
          <w:p w14:paraId="2F21C54E" w14:textId="62AB73DB"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0.10</w:t>
            </w:r>
          </w:p>
        </w:tc>
        <w:tc>
          <w:tcPr>
            <w:tcW w:w="1056" w:type="dxa"/>
            <w:noWrap/>
          </w:tcPr>
          <w:p w14:paraId="3D9B06DF" w14:textId="668881C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0.31</w:t>
            </w:r>
          </w:p>
        </w:tc>
        <w:tc>
          <w:tcPr>
            <w:tcW w:w="960" w:type="dxa"/>
            <w:noWrap/>
          </w:tcPr>
          <w:p w14:paraId="7F636210" w14:textId="1DE6CA38"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0.32</w:t>
            </w:r>
          </w:p>
        </w:tc>
        <w:tc>
          <w:tcPr>
            <w:tcW w:w="960" w:type="dxa"/>
            <w:noWrap/>
          </w:tcPr>
          <w:p w14:paraId="22B603D7" w14:textId="39E8788C"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0.16</w:t>
            </w:r>
          </w:p>
        </w:tc>
      </w:tr>
      <w:tr w:rsidR="007B3988" w:rsidRPr="00FF53CD" w14:paraId="70FA8EBF" w14:textId="77777777" w:rsidTr="007B3988">
        <w:trPr>
          <w:trHeight w:val="300"/>
        </w:trPr>
        <w:tc>
          <w:tcPr>
            <w:tcW w:w="2263" w:type="dxa"/>
            <w:noWrap/>
          </w:tcPr>
          <w:p w14:paraId="03C65C2F" w14:textId="26656129"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Tagatose</w:t>
            </w:r>
          </w:p>
        </w:tc>
        <w:tc>
          <w:tcPr>
            <w:tcW w:w="1425" w:type="dxa"/>
            <w:noWrap/>
          </w:tcPr>
          <w:p w14:paraId="6BCB29CC" w14:textId="1A4D349E"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0.56</w:t>
            </w:r>
          </w:p>
        </w:tc>
        <w:tc>
          <w:tcPr>
            <w:tcW w:w="1123" w:type="dxa"/>
            <w:noWrap/>
          </w:tcPr>
          <w:p w14:paraId="6C0F762F" w14:textId="1EE8594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0.12</w:t>
            </w:r>
          </w:p>
        </w:tc>
        <w:tc>
          <w:tcPr>
            <w:tcW w:w="960" w:type="dxa"/>
            <w:noWrap/>
          </w:tcPr>
          <w:p w14:paraId="2835EBAD" w14:textId="52B4F3DF"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0.20</w:t>
            </w:r>
          </w:p>
        </w:tc>
        <w:tc>
          <w:tcPr>
            <w:tcW w:w="1056" w:type="dxa"/>
            <w:noWrap/>
          </w:tcPr>
          <w:p w14:paraId="379F1667" w14:textId="02FC8303"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0.27</w:t>
            </w:r>
          </w:p>
        </w:tc>
        <w:tc>
          <w:tcPr>
            <w:tcW w:w="960" w:type="dxa"/>
            <w:noWrap/>
          </w:tcPr>
          <w:p w14:paraId="6D2B3CFD" w14:textId="2C3ACB21"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0.09</w:t>
            </w:r>
          </w:p>
        </w:tc>
        <w:tc>
          <w:tcPr>
            <w:tcW w:w="960" w:type="dxa"/>
            <w:noWrap/>
          </w:tcPr>
          <w:p w14:paraId="2ECFB25E" w14:textId="668F7DF1"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0.17</w:t>
            </w:r>
          </w:p>
        </w:tc>
      </w:tr>
      <w:tr w:rsidR="007B3988" w:rsidRPr="00FF53CD" w14:paraId="531C4EBC" w14:textId="77777777" w:rsidTr="007B3988">
        <w:trPr>
          <w:trHeight w:val="300"/>
        </w:trPr>
        <w:tc>
          <w:tcPr>
            <w:tcW w:w="2263" w:type="dxa"/>
            <w:noWrap/>
          </w:tcPr>
          <w:p w14:paraId="574323FB" w14:textId="29DF65F0"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Sorbose</w:t>
            </w:r>
          </w:p>
        </w:tc>
        <w:tc>
          <w:tcPr>
            <w:tcW w:w="1425" w:type="dxa"/>
            <w:noWrap/>
          </w:tcPr>
          <w:p w14:paraId="45C831EB" w14:textId="7A56646D"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0.54</w:t>
            </w:r>
          </w:p>
        </w:tc>
        <w:tc>
          <w:tcPr>
            <w:tcW w:w="1123" w:type="dxa"/>
            <w:noWrap/>
          </w:tcPr>
          <w:p w14:paraId="2C2FE721" w14:textId="5F57AB4C"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0.11</w:t>
            </w:r>
          </w:p>
        </w:tc>
        <w:tc>
          <w:tcPr>
            <w:tcW w:w="960" w:type="dxa"/>
            <w:noWrap/>
          </w:tcPr>
          <w:p w14:paraId="44C29FE6" w14:textId="41536CA2"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0.20</w:t>
            </w:r>
          </w:p>
        </w:tc>
        <w:tc>
          <w:tcPr>
            <w:tcW w:w="1056" w:type="dxa"/>
            <w:noWrap/>
          </w:tcPr>
          <w:p w14:paraId="797D1C42" w14:textId="387B5D8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0.23</w:t>
            </w:r>
          </w:p>
        </w:tc>
        <w:tc>
          <w:tcPr>
            <w:tcW w:w="960" w:type="dxa"/>
            <w:noWrap/>
          </w:tcPr>
          <w:p w14:paraId="4FB20AC9" w14:textId="6FBF628C"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0.11</w:t>
            </w:r>
          </w:p>
        </w:tc>
        <w:tc>
          <w:tcPr>
            <w:tcW w:w="960" w:type="dxa"/>
            <w:noWrap/>
          </w:tcPr>
          <w:p w14:paraId="7C548FC4" w14:textId="1C348DA5"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0.20</w:t>
            </w:r>
          </w:p>
        </w:tc>
      </w:tr>
      <w:tr w:rsidR="007B3988" w:rsidRPr="00FF53CD" w14:paraId="0D1D58DA" w14:textId="77777777" w:rsidTr="007B3988">
        <w:trPr>
          <w:trHeight w:val="300"/>
        </w:trPr>
        <w:tc>
          <w:tcPr>
            <w:tcW w:w="2263" w:type="dxa"/>
            <w:noWrap/>
          </w:tcPr>
          <w:p w14:paraId="000557F2" w14:textId="272AC54A"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Sphingosine</w:t>
            </w:r>
          </w:p>
        </w:tc>
        <w:tc>
          <w:tcPr>
            <w:tcW w:w="1425" w:type="dxa"/>
            <w:noWrap/>
          </w:tcPr>
          <w:p w14:paraId="680B83A0" w14:textId="2EDF7343"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0.54</w:t>
            </w:r>
          </w:p>
        </w:tc>
        <w:tc>
          <w:tcPr>
            <w:tcW w:w="1123" w:type="dxa"/>
            <w:noWrap/>
          </w:tcPr>
          <w:p w14:paraId="1CC5917B" w14:textId="4D55A0D7"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1.17</w:t>
            </w:r>
          </w:p>
        </w:tc>
        <w:tc>
          <w:tcPr>
            <w:tcW w:w="960" w:type="dxa"/>
            <w:noWrap/>
          </w:tcPr>
          <w:p w14:paraId="626AE2CA" w14:textId="6908273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1.91</w:t>
            </w:r>
          </w:p>
        </w:tc>
        <w:tc>
          <w:tcPr>
            <w:tcW w:w="1056" w:type="dxa"/>
            <w:noWrap/>
          </w:tcPr>
          <w:p w14:paraId="398B47AF" w14:textId="78D5D51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0.13</w:t>
            </w:r>
          </w:p>
        </w:tc>
        <w:tc>
          <w:tcPr>
            <w:tcW w:w="960" w:type="dxa"/>
            <w:noWrap/>
          </w:tcPr>
          <w:p w14:paraId="2F49D86C" w14:textId="3E5C4784"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0.03</w:t>
            </w:r>
          </w:p>
        </w:tc>
        <w:tc>
          <w:tcPr>
            <w:tcW w:w="960" w:type="dxa"/>
            <w:noWrap/>
          </w:tcPr>
          <w:p w14:paraId="3F006487" w14:textId="7530787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0.15</w:t>
            </w:r>
          </w:p>
        </w:tc>
      </w:tr>
      <w:tr w:rsidR="007B3988" w:rsidRPr="00FF53CD" w14:paraId="383FFC0B" w14:textId="77777777" w:rsidTr="007B3988">
        <w:trPr>
          <w:trHeight w:val="300"/>
        </w:trPr>
        <w:tc>
          <w:tcPr>
            <w:tcW w:w="2263" w:type="dxa"/>
            <w:noWrap/>
          </w:tcPr>
          <w:p w14:paraId="4A4A031D" w14:textId="5F8AE53E" w:rsidR="007B3988" w:rsidRPr="00FF53CD" w:rsidRDefault="007B3988" w:rsidP="00F228E5">
            <w:pPr>
              <w:spacing w:line="360" w:lineRule="auto"/>
              <w:rPr>
                <w:rFonts w:ascii="Palatino Linotype" w:hAnsi="Palatino Linotype"/>
                <w:sz w:val="20"/>
                <w:szCs w:val="20"/>
              </w:rPr>
            </w:pPr>
            <w:r w:rsidRPr="00FF53CD">
              <w:rPr>
                <w:rFonts w:ascii="Palatino Linotype" w:hAnsi="Palatino Linotype"/>
                <w:sz w:val="20"/>
                <w:szCs w:val="20"/>
              </w:rPr>
              <w:t>Gluconate lactone</w:t>
            </w:r>
          </w:p>
        </w:tc>
        <w:tc>
          <w:tcPr>
            <w:tcW w:w="1425" w:type="dxa"/>
            <w:noWrap/>
          </w:tcPr>
          <w:p w14:paraId="14664DF3" w14:textId="6E895E5A"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0.49</w:t>
            </w:r>
          </w:p>
        </w:tc>
        <w:tc>
          <w:tcPr>
            <w:tcW w:w="1123" w:type="dxa"/>
            <w:noWrap/>
          </w:tcPr>
          <w:p w14:paraId="33C911A9" w14:textId="26F592F1"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0.23</w:t>
            </w:r>
          </w:p>
        </w:tc>
        <w:tc>
          <w:tcPr>
            <w:tcW w:w="960" w:type="dxa"/>
            <w:noWrap/>
          </w:tcPr>
          <w:p w14:paraId="43B74494" w14:textId="3612DEEC"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0.24</w:t>
            </w:r>
          </w:p>
        </w:tc>
        <w:tc>
          <w:tcPr>
            <w:tcW w:w="1056" w:type="dxa"/>
            <w:noWrap/>
          </w:tcPr>
          <w:p w14:paraId="68CEC6D7" w14:textId="0CFEE67E"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0.28</w:t>
            </w:r>
          </w:p>
        </w:tc>
        <w:tc>
          <w:tcPr>
            <w:tcW w:w="960" w:type="dxa"/>
            <w:noWrap/>
          </w:tcPr>
          <w:p w14:paraId="5FAF2794" w14:textId="29DD32B0"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0.22</w:t>
            </w:r>
          </w:p>
        </w:tc>
        <w:tc>
          <w:tcPr>
            <w:tcW w:w="960" w:type="dxa"/>
            <w:noWrap/>
          </w:tcPr>
          <w:p w14:paraId="5D8E542C" w14:textId="25EE4548" w:rsidR="007B3988" w:rsidRPr="00FF53CD" w:rsidRDefault="007B3988" w:rsidP="00F228E5">
            <w:pPr>
              <w:spacing w:line="360" w:lineRule="auto"/>
              <w:jc w:val="center"/>
              <w:rPr>
                <w:rFonts w:ascii="Palatino Linotype" w:hAnsi="Palatino Linotype"/>
                <w:sz w:val="20"/>
                <w:szCs w:val="20"/>
              </w:rPr>
            </w:pPr>
            <w:r w:rsidRPr="00FF53CD">
              <w:rPr>
                <w:rFonts w:ascii="Palatino Linotype" w:hAnsi="Palatino Linotype"/>
                <w:sz w:val="20"/>
                <w:szCs w:val="20"/>
              </w:rPr>
              <w:t>0.18</w:t>
            </w:r>
          </w:p>
        </w:tc>
      </w:tr>
    </w:tbl>
    <w:p w14:paraId="5CA149C2" w14:textId="77777777" w:rsidR="00BA0301" w:rsidRPr="00FF53CD" w:rsidRDefault="00BA0301" w:rsidP="00F228E5">
      <w:pPr>
        <w:spacing w:line="360" w:lineRule="auto"/>
        <w:rPr>
          <w:rFonts w:ascii="Palatino Linotype" w:hAnsi="Palatino Linotype"/>
          <w:sz w:val="20"/>
          <w:szCs w:val="20"/>
        </w:rPr>
        <w:sectPr w:rsidR="00BA0301" w:rsidRPr="00FF53CD">
          <w:pgSz w:w="11906" w:h="16838"/>
          <w:pgMar w:top="1440" w:right="1440" w:bottom="1440" w:left="1440" w:header="708" w:footer="708" w:gutter="0"/>
          <w:cols w:space="708"/>
          <w:docGrid w:linePitch="360"/>
        </w:sectPr>
      </w:pPr>
    </w:p>
    <w:p w14:paraId="075E7F45" w14:textId="51AC9A96" w:rsidR="00134BB0" w:rsidRPr="00FF53CD" w:rsidRDefault="00BA0301" w:rsidP="00F228E5">
      <w:pPr>
        <w:spacing w:line="360" w:lineRule="auto"/>
        <w:rPr>
          <w:rFonts w:ascii="Palatino Linotype" w:hAnsi="Palatino Linotype"/>
          <w:sz w:val="20"/>
          <w:szCs w:val="20"/>
        </w:rPr>
      </w:pPr>
      <w:r>
        <w:rPr>
          <w:noProof/>
          <w:lang w:eastAsia="en-AU"/>
        </w:rPr>
        <w:lastRenderedPageBreak/>
        <w:drawing>
          <wp:inline distT="0" distB="0" distL="0" distR="0" wp14:anchorId="1136926F" wp14:editId="4A7CC86E">
            <wp:extent cx="6773875" cy="5245003"/>
            <wp:effectExtent l="0" t="0" r="8255" b="0"/>
            <wp:docPr id="26" name="Picture 26"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15">
                      <a:extLst>
                        <a:ext uri="{28A0092B-C50C-407E-A947-70E740481C1C}">
                          <a14:useLocalDpi xmlns:a14="http://schemas.microsoft.com/office/drawing/2010/main" val="0"/>
                        </a:ext>
                      </a:extLst>
                    </a:blip>
                    <a:stretch>
                      <a:fillRect/>
                    </a:stretch>
                  </pic:blipFill>
                  <pic:spPr>
                    <a:xfrm>
                      <a:off x="0" y="0"/>
                      <a:ext cx="6773875" cy="5245003"/>
                    </a:xfrm>
                    <a:prstGeom prst="rect">
                      <a:avLst/>
                    </a:prstGeom>
                  </pic:spPr>
                </pic:pic>
              </a:graphicData>
            </a:graphic>
          </wp:inline>
        </w:drawing>
      </w:r>
    </w:p>
    <w:p w14:paraId="65B34F9F" w14:textId="784DDB9F" w:rsidR="00BA0301" w:rsidRPr="00F228E5" w:rsidRDefault="00BA0301" w:rsidP="00F228E5">
      <w:pPr>
        <w:spacing w:line="360" w:lineRule="auto"/>
        <w:rPr>
          <w:rFonts w:ascii="Palatino Linotype" w:hAnsi="Palatino Linotype"/>
          <w:sz w:val="20"/>
          <w:szCs w:val="20"/>
        </w:rPr>
      </w:pPr>
      <w:r w:rsidRPr="00FF53CD">
        <w:rPr>
          <w:rFonts w:ascii="Palatino Linotype" w:hAnsi="Palatino Linotype"/>
          <w:sz w:val="20"/>
          <w:szCs w:val="20"/>
        </w:rPr>
        <w:t xml:space="preserve">Figure S8. </w:t>
      </w:r>
      <w:r w:rsidR="00611BD8" w:rsidRPr="00FF53CD">
        <w:rPr>
          <w:rFonts w:ascii="Palatino Linotype" w:hAnsi="Palatino Linotype"/>
          <w:sz w:val="20"/>
          <w:szCs w:val="20"/>
        </w:rPr>
        <w:t>Predominant</w:t>
      </w:r>
      <w:r w:rsidR="00EE6E90" w:rsidRPr="00FF53CD">
        <w:rPr>
          <w:rFonts w:ascii="Palatino Linotype" w:hAnsi="Palatino Linotype"/>
          <w:sz w:val="20"/>
          <w:szCs w:val="20"/>
        </w:rPr>
        <w:t xml:space="preserve"> m</w:t>
      </w:r>
      <w:r w:rsidRPr="00FF53CD">
        <w:rPr>
          <w:rFonts w:ascii="Palatino Linotype" w:hAnsi="Palatino Linotype"/>
          <w:sz w:val="20"/>
          <w:szCs w:val="20"/>
        </w:rPr>
        <w:t>etabolic pathway</w:t>
      </w:r>
      <w:r w:rsidR="00611BD8" w:rsidRPr="00FF53CD">
        <w:rPr>
          <w:rFonts w:ascii="Palatino Linotype" w:hAnsi="Palatino Linotype"/>
          <w:sz w:val="20"/>
          <w:szCs w:val="20"/>
        </w:rPr>
        <w:t>s</w:t>
      </w:r>
      <w:r w:rsidRPr="00FF53CD">
        <w:rPr>
          <w:rFonts w:ascii="Palatino Linotype" w:hAnsi="Palatino Linotype"/>
          <w:sz w:val="20"/>
          <w:szCs w:val="20"/>
        </w:rPr>
        <w:t xml:space="preserve"> in mouse </w:t>
      </w:r>
      <w:r w:rsidR="00EE6E90" w:rsidRPr="00FF53CD">
        <w:rPr>
          <w:rFonts w:ascii="Palatino Linotype" w:hAnsi="Palatino Linotype"/>
          <w:sz w:val="20"/>
          <w:szCs w:val="20"/>
        </w:rPr>
        <w:t xml:space="preserve">gastrointestinal tract </w:t>
      </w:r>
      <w:r w:rsidRPr="00FF53CD">
        <w:rPr>
          <w:rFonts w:ascii="Palatino Linotype" w:hAnsi="Palatino Linotype"/>
          <w:sz w:val="20"/>
          <w:szCs w:val="20"/>
        </w:rPr>
        <w:t xml:space="preserve">during </w:t>
      </w:r>
      <w:r w:rsidR="00113DFB" w:rsidRPr="00FF53CD">
        <w:rPr>
          <w:rFonts w:ascii="Palatino Linotype" w:hAnsi="Palatino Linotype"/>
          <w:sz w:val="20"/>
          <w:szCs w:val="20"/>
        </w:rPr>
        <w:t>c</w:t>
      </w:r>
      <w:r w:rsidR="00133DD3" w:rsidRPr="00FF53CD">
        <w:rPr>
          <w:rFonts w:ascii="Palatino Linotype" w:hAnsi="Palatino Linotype"/>
          <w:sz w:val="20"/>
          <w:szCs w:val="20"/>
        </w:rPr>
        <w:t>ryptosporidiosis</w:t>
      </w:r>
      <w:r w:rsidRPr="00FF53CD">
        <w:rPr>
          <w:rFonts w:ascii="Palatino Linotype" w:hAnsi="Palatino Linotype"/>
          <w:sz w:val="20"/>
          <w:szCs w:val="20"/>
        </w:rPr>
        <w:t>.</w:t>
      </w:r>
      <w:r w:rsidRPr="00F228E5">
        <w:rPr>
          <w:rFonts w:ascii="Palatino Linotype" w:hAnsi="Palatino Linotype"/>
          <w:sz w:val="20"/>
          <w:szCs w:val="20"/>
        </w:rPr>
        <w:t xml:space="preserve"> </w:t>
      </w:r>
    </w:p>
    <w:sectPr w:rsidR="00BA0301" w:rsidRPr="00F228E5" w:rsidSect="00BA0301">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0350F5"/>
    <w:multiLevelType w:val="hybridMultilevel"/>
    <w:tmpl w:val="BF26C5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7E5B"/>
    <w:rsid w:val="00002D9E"/>
    <w:rsid w:val="00004A5F"/>
    <w:rsid w:val="00012349"/>
    <w:rsid w:val="00017205"/>
    <w:rsid w:val="000315C3"/>
    <w:rsid w:val="0007578F"/>
    <w:rsid w:val="0009138F"/>
    <w:rsid w:val="00093F53"/>
    <w:rsid w:val="00113DFB"/>
    <w:rsid w:val="00125C4E"/>
    <w:rsid w:val="00133DD3"/>
    <w:rsid w:val="00134BB0"/>
    <w:rsid w:val="00157E5B"/>
    <w:rsid w:val="00164709"/>
    <w:rsid w:val="00167285"/>
    <w:rsid w:val="00170E78"/>
    <w:rsid w:val="001B4A65"/>
    <w:rsid w:val="001C091D"/>
    <w:rsid w:val="001E07EA"/>
    <w:rsid w:val="001E261E"/>
    <w:rsid w:val="00211E7A"/>
    <w:rsid w:val="00226B72"/>
    <w:rsid w:val="00227BDD"/>
    <w:rsid w:val="00231ACA"/>
    <w:rsid w:val="002702F8"/>
    <w:rsid w:val="00272D7C"/>
    <w:rsid w:val="00293C05"/>
    <w:rsid w:val="00296F94"/>
    <w:rsid w:val="002D6A09"/>
    <w:rsid w:val="00301A8E"/>
    <w:rsid w:val="00342965"/>
    <w:rsid w:val="003854A4"/>
    <w:rsid w:val="00387776"/>
    <w:rsid w:val="003A1A33"/>
    <w:rsid w:val="003D4A63"/>
    <w:rsid w:val="003F0C0A"/>
    <w:rsid w:val="003F0F69"/>
    <w:rsid w:val="00410516"/>
    <w:rsid w:val="00437605"/>
    <w:rsid w:val="0046020B"/>
    <w:rsid w:val="00481A8B"/>
    <w:rsid w:val="004B6C4D"/>
    <w:rsid w:val="004D372C"/>
    <w:rsid w:val="004D6050"/>
    <w:rsid w:val="004E146E"/>
    <w:rsid w:val="004E3A37"/>
    <w:rsid w:val="00517797"/>
    <w:rsid w:val="00521FCC"/>
    <w:rsid w:val="0053151D"/>
    <w:rsid w:val="00557DEE"/>
    <w:rsid w:val="00563D91"/>
    <w:rsid w:val="005D2415"/>
    <w:rsid w:val="005D327F"/>
    <w:rsid w:val="005F41AD"/>
    <w:rsid w:val="00611BD8"/>
    <w:rsid w:val="0061255C"/>
    <w:rsid w:val="00622222"/>
    <w:rsid w:val="0063231A"/>
    <w:rsid w:val="0063333C"/>
    <w:rsid w:val="006368CB"/>
    <w:rsid w:val="006832CB"/>
    <w:rsid w:val="00690427"/>
    <w:rsid w:val="006A367C"/>
    <w:rsid w:val="006E71EA"/>
    <w:rsid w:val="00725C1D"/>
    <w:rsid w:val="0075426E"/>
    <w:rsid w:val="00760B8B"/>
    <w:rsid w:val="007631BC"/>
    <w:rsid w:val="007856F2"/>
    <w:rsid w:val="00786EBF"/>
    <w:rsid w:val="007A5CFE"/>
    <w:rsid w:val="007B06B6"/>
    <w:rsid w:val="007B3988"/>
    <w:rsid w:val="007D1495"/>
    <w:rsid w:val="008105C9"/>
    <w:rsid w:val="00813BAB"/>
    <w:rsid w:val="0081553E"/>
    <w:rsid w:val="0085089D"/>
    <w:rsid w:val="00891601"/>
    <w:rsid w:val="008B7E94"/>
    <w:rsid w:val="008C0FC2"/>
    <w:rsid w:val="008F2241"/>
    <w:rsid w:val="008F7048"/>
    <w:rsid w:val="00900F26"/>
    <w:rsid w:val="0091708D"/>
    <w:rsid w:val="00933DB1"/>
    <w:rsid w:val="00984A0D"/>
    <w:rsid w:val="009A1312"/>
    <w:rsid w:val="009A5B22"/>
    <w:rsid w:val="009B3F15"/>
    <w:rsid w:val="009E58D2"/>
    <w:rsid w:val="00A26E7E"/>
    <w:rsid w:val="00A33446"/>
    <w:rsid w:val="00A6061D"/>
    <w:rsid w:val="00A62BD5"/>
    <w:rsid w:val="00A62DA4"/>
    <w:rsid w:val="00A76737"/>
    <w:rsid w:val="00AB273C"/>
    <w:rsid w:val="00AB63F2"/>
    <w:rsid w:val="00B00A2C"/>
    <w:rsid w:val="00B1183C"/>
    <w:rsid w:val="00B13241"/>
    <w:rsid w:val="00B14695"/>
    <w:rsid w:val="00B35B94"/>
    <w:rsid w:val="00B55CEC"/>
    <w:rsid w:val="00B63798"/>
    <w:rsid w:val="00B64618"/>
    <w:rsid w:val="00BA0301"/>
    <w:rsid w:val="00BA0C55"/>
    <w:rsid w:val="00BC47AC"/>
    <w:rsid w:val="00BD39BC"/>
    <w:rsid w:val="00BF0ABC"/>
    <w:rsid w:val="00C0236F"/>
    <w:rsid w:val="00C8008F"/>
    <w:rsid w:val="00C8286B"/>
    <w:rsid w:val="00CA0EC1"/>
    <w:rsid w:val="00CB3B2F"/>
    <w:rsid w:val="00CC2EC1"/>
    <w:rsid w:val="00CD2B30"/>
    <w:rsid w:val="00CD699B"/>
    <w:rsid w:val="00CE7ABD"/>
    <w:rsid w:val="00D12C48"/>
    <w:rsid w:val="00D24C97"/>
    <w:rsid w:val="00D3130C"/>
    <w:rsid w:val="00D37DDF"/>
    <w:rsid w:val="00DA5C0E"/>
    <w:rsid w:val="00DB43F5"/>
    <w:rsid w:val="00DB75BA"/>
    <w:rsid w:val="00DC25CA"/>
    <w:rsid w:val="00DD3489"/>
    <w:rsid w:val="00DF2E58"/>
    <w:rsid w:val="00E02CA1"/>
    <w:rsid w:val="00E552BB"/>
    <w:rsid w:val="00E85C73"/>
    <w:rsid w:val="00EE6E90"/>
    <w:rsid w:val="00EF2C96"/>
    <w:rsid w:val="00F168E7"/>
    <w:rsid w:val="00F215D0"/>
    <w:rsid w:val="00F228E5"/>
    <w:rsid w:val="00F3720C"/>
    <w:rsid w:val="00F55152"/>
    <w:rsid w:val="00F800D7"/>
    <w:rsid w:val="00F847DA"/>
    <w:rsid w:val="00FA63F2"/>
    <w:rsid w:val="00FB62B8"/>
    <w:rsid w:val="00FF53CD"/>
    <w:rsid w:val="332D420B"/>
    <w:rsid w:val="4A7CC86E"/>
  </w:rsids>
  <m:mathPr>
    <m:mathFont m:val="Cambria Math"/>
    <m:brkBin m:val="before"/>
    <m:brkBinSub m:val="--"/>
    <m:smallFrac m:val="0"/>
    <m:dispDef/>
    <m:lMargin m:val="0"/>
    <m:rMargin m:val="0"/>
    <m:defJc m:val="centerGroup"/>
    <m:wrapIndent m:val="1440"/>
    <m:intLim m:val="subSup"/>
    <m:naryLim m:val="undOvr"/>
  </m:mathPr>
  <w:themeFontLang w:val="en-AU" w:eastAsia="zh-CN"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435BFF"/>
  <w15:chartTrackingRefBased/>
  <w15:docId w15:val="{921FA03A-7A71-478A-B545-78210BACC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heme="minorBidi"/>
        <w:sz w:val="24"/>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7E5B"/>
  </w:style>
  <w:style w:type="paragraph" w:styleId="Heading1">
    <w:name w:val="heading 1"/>
    <w:basedOn w:val="Normal"/>
    <w:next w:val="Normal"/>
    <w:link w:val="Heading1Char"/>
    <w:uiPriority w:val="9"/>
    <w:qFormat/>
    <w:rsid w:val="00D12C48"/>
    <w:pPr>
      <w:keepNext/>
      <w:keepLines/>
      <w:spacing w:before="240" w:after="0"/>
      <w:outlineLvl w:val="0"/>
    </w:pPr>
    <w:rPr>
      <w:rFonts w:eastAsiaTheme="majorEastAsia" w:cstheme="majorBidi"/>
      <w:szCs w:val="32"/>
    </w:rPr>
  </w:style>
  <w:style w:type="paragraph" w:styleId="Heading2">
    <w:name w:val="heading 2"/>
    <w:basedOn w:val="Normal"/>
    <w:next w:val="Normal"/>
    <w:link w:val="Heading2Char"/>
    <w:uiPriority w:val="9"/>
    <w:unhideWhenUsed/>
    <w:qFormat/>
    <w:rsid w:val="00D12C48"/>
    <w:pPr>
      <w:keepNext/>
      <w:keepLines/>
      <w:spacing w:before="40" w:after="0"/>
      <w:outlineLvl w:val="1"/>
    </w:pPr>
    <w:rPr>
      <w:rFonts w:eastAsiaTheme="majorEastAsia" w:cstheme="majorBidi"/>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2C48"/>
    <w:rPr>
      <w:rFonts w:eastAsiaTheme="majorEastAsia" w:cstheme="majorBidi"/>
      <w:szCs w:val="32"/>
    </w:rPr>
  </w:style>
  <w:style w:type="character" w:customStyle="1" w:styleId="Heading2Char">
    <w:name w:val="Heading 2 Char"/>
    <w:basedOn w:val="DefaultParagraphFont"/>
    <w:link w:val="Heading2"/>
    <w:uiPriority w:val="9"/>
    <w:rsid w:val="00D12C48"/>
    <w:rPr>
      <w:rFonts w:eastAsiaTheme="majorEastAsia" w:cstheme="majorBidi"/>
      <w:szCs w:val="26"/>
    </w:rPr>
  </w:style>
  <w:style w:type="paragraph" w:styleId="TOC1">
    <w:name w:val="toc 1"/>
    <w:basedOn w:val="Normal"/>
    <w:next w:val="Normal"/>
    <w:autoRedefine/>
    <w:uiPriority w:val="39"/>
    <w:unhideWhenUsed/>
    <w:rsid w:val="00DF2E58"/>
    <w:pPr>
      <w:spacing w:after="100"/>
    </w:pPr>
  </w:style>
  <w:style w:type="table" w:styleId="TableGrid">
    <w:name w:val="Table Grid"/>
    <w:basedOn w:val="TableNormal"/>
    <w:uiPriority w:val="39"/>
    <w:rsid w:val="00157E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ptions">
    <w:name w:val="captions"/>
    <w:basedOn w:val="DefaultParagraphFont"/>
    <w:rsid w:val="00157E5B"/>
  </w:style>
  <w:style w:type="paragraph" w:styleId="BalloonText">
    <w:name w:val="Balloon Text"/>
    <w:basedOn w:val="Normal"/>
    <w:link w:val="BalloonTextChar"/>
    <w:uiPriority w:val="99"/>
    <w:semiHidden/>
    <w:unhideWhenUsed/>
    <w:rsid w:val="00157E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57E5B"/>
    <w:rPr>
      <w:rFonts w:ascii="Segoe UI" w:hAnsi="Segoe UI" w:cs="Segoe UI"/>
      <w:sz w:val="18"/>
      <w:szCs w:val="18"/>
    </w:rPr>
  </w:style>
  <w:style w:type="character" w:styleId="CommentReference">
    <w:name w:val="annotation reference"/>
    <w:basedOn w:val="DefaultParagraphFont"/>
    <w:uiPriority w:val="99"/>
    <w:semiHidden/>
    <w:unhideWhenUsed/>
    <w:rsid w:val="00157E5B"/>
    <w:rPr>
      <w:sz w:val="16"/>
      <w:szCs w:val="16"/>
    </w:rPr>
  </w:style>
  <w:style w:type="paragraph" w:styleId="CommentText">
    <w:name w:val="annotation text"/>
    <w:basedOn w:val="Normal"/>
    <w:link w:val="CommentTextChar"/>
    <w:uiPriority w:val="99"/>
    <w:unhideWhenUsed/>
    <w:rsid w:val="00157E5B"/>
    <w:pPr>
      <w:spacing w:after="0" w:line="240" w:lineRule="auto"/>
    </w:pPr>
    <w:rPr>
      <w:rFonts w:asciiTheme="minorHAnsi" w:hAnsiTheme="minorHAnsi"/>
      <w:sz w:val="20"/>
      <w:szCs w:val="20"/>
    </w:rPr>
  </w:style>
  <w:style w:type="character" w:customStyle="1" w:styleId="CommentTextChar">
    <w:name w:val="Comment Text Char"/>
    <w:basedOn w:val="DefaultParagraphFont"/>
    <w:link w:val="CommentText"/>
    <w:uiPriority w:val="99"/>
    <w:rsid w:val="00157E5B"/>
    <w:rPr>
      <w:rFonts w:asciiTheme="minorHAnsi" w:hAnsiTheme="minorHAnsi"/>
      <w:sz w:val="20"/>
      <w:szCs w:val="20"/>
    </w:rPr>
  </w:style>
  <w:style w:type="paragraph" w:styleId="CommentSubject">
    <w:name w:val="annotation subject"/>
    <w:basedOn w:val="CommentText"/>
    <w:next w:val="CommentText"/>
    <w:link w:val="CommentSubjectChar"/>
    <w:uiPriority w:val="99"/>
    <w:semiHidden/>
    <w:unhideWhenUsed/>
    <w:rsid w:val="00E02CA1"/>
    <w:pPr>
      <w:spacing w:after="160"/>
    </w:pPr>
    <w:rPr>
      <w:rFonts w:ascii="Times New Roman" w:hAnsi="Times New Roman"/>
      <w:b/>
      <w:bCs/>
    </w:rPr>
  </w:style>
  <w:style w:type="character" w:customStyle="1" w:styleId="CommentSubjectChar">
    <w:name w:val="Comment Subject Char"/>
    <w:basedOn w:val="CommentTextChar"/>
    <w:link w:val="CommentSubject"/>
    <w:uiPriority w:val="99"/>
    <w:semiHidden/>
    <w:rsid w:val="00E02CA1"/>
    <w:rPr>
      <w:rFonts w:asciiTheme="minorHAnsi" w:hAnsiTheme="minorHAnsi"/>
      <w:b/>
      <w:bCs/>
      <w:sz w:val="20"/>
      <w:szCs w:val="20"/>
    </w:rPr>
  </w:style>
  <w:style w:type="character" w:customStyle="1" w:styleId="st">
    <w:name w:val="st"/>
    <w:basedOn w:val="DefaultParagraphFont"/>
    <w:rsid w:val="0061255C"/>
  </w:style>
  <w:style w:type="character" w:styleId="LineNumber">
    <w:name w:val="line number"/>
    <w:basedOn w:val="DefaultParagraphFont"/>
    <w:uiPriority w:val="99"/>
    <w:semiHidden/>
    <w:unhideWhenUsed/>
    <w:rsid w:val="00342965"/>
  </w:style>
  <w:style w:type="paragraph" w:styleId="ListParagraph">
    <w:name w:val="List Paragraph"/>
    <w:basedOn w:val="Normal"/>
    <w:uiPriority w:val="34"/>
    <w:qFormat/>
    <w:rsid w:val="00387776"/>
    <w:pPr>
      <w:ind w:left="720"/>
      <w:contextualSpacing/>
    </w:pPr>
  </w:style>
  <w:style w:type="paragraph" w:customStyle="1" w:styleId="MDPI22heading2">
    <w:name w:val="MDPI_2.2_heading2"/>
    <w:basedOn w:val="Normal"/>
    <w:qFormat/>
    <w:rsid w:val="00387776"/>
    <w:pPr>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 w:type="paragraph" w:customStyle="1" w:styleId="MDPI31text">
    <w:name w:val="MDPI_3.1_text"/>
    <w:link w:val="MDPI31textChar"/>
    <w:qFormat/>
    <w:rsid w:val="00B35B94"/>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character" w:customStyle="1" w:styleId="MDPI31textChar">
    <w:name w:val="MDPI_3.1_text Char"/>
    <w:link w:val="MDPI31text"/>
    <w:rsid w:val="00B35B94"/>
    <w:rPr>
      <w:rFonts w:ascii="Palatino Linotype" w:eastAsia="Times New Roman" w:hAnsi="Palatino Linotype" w:cs="Times New Roman"/>
      <w:snapToGrid w:val="0"/>
      <w:color w:val="000000"/>
      <w:sz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7022960">
      <w:bodyDiv w:val="1"/>
      <w:marLeft w:val="0"/>
      <w:marRight w:val="0"/>
      <w:marTop w:val="0"/>
      <w:marBottom w:val="0"/>
      <w:divBdr>
        <w:top w:val="none" w:sz="0" w:space="0" w:color="auto"/>
        <w:left w:val="none" w:sz="0" w:space="0" w:color="auto"/>
        <w:bottom w:val="none" w:sz="0" w:space="0" w:color="auto"/>
        <w:right w:val="none" w:sz="0" w:space="0" w:color="auto"/>
      </w:divBdr>
    </w:div>
    <w:div w:id="550071196">
      <w:bodyDiv w:val="1"/>
      <w:marLeft w:val="0"/>
      <w:marRight w:val="0"/>
      <w:marTop w:val="0"/>
      <w:marBottom w:val="0"/>
      <w:divBdr>
        <w:top w:val="none" w:sz="0" w:space="0" w:color="auto"/>
        <w:left w:val="none" w:sz="0" w:space="0" w:color="auto"/>
        <w:bottom w:val="none" w:sz="0" w:space="0" w:color="auto"/>
        <w:right w:val="none" w:sz="0" w:space="0" w:color="auto"/>
      </w:divBdr>
    </w:div>
    <w:div w:id="623972330">
      <w:bodyDiv w:val="1"/>
      <w:marLeft w:val="0"/>
      <w:marRight w:val="0"/>
      <w:marTop w:val="0"/>
      <w:marBottom w:val="0"/>
      <w:divBdr>
        <w:top w:val="none" w:sz="0" w:space="0" w:color="auto"/>
        <w:left w:val="none" w:sz="0" w:space="0" w:color="auto"/>
        <w:bottom w:val="none" w:sz="0" w:space="0" w:color="auto"/>
        <w:right w:val="none" w:sz="0" w:space="0" w:color="auto"/>
      </w:divBdr>
    </w:div>
    <w:div w:id="651757741">
      <w:bodyDiv w:val="1"/>
      <w:marLeft w:val="0"/>
      <w:marRight w:val="0"/>
      <w:marTop w:val="0"/>
      <w:marBottom w:val="0"/>
      <w:divBdr>
        <w:top w:val="none" w:sz="0" w:space="0" w:color="auto"/>
        <w:left w:val="none" w:sz="0" w:space="0" w:color="auto"/>
        <w:bottom w:val="none" w:sz="0" w:space="0" w:color="auto"/>
        <w:right w:val="none" w:sz="0" w:space="0" w:color="auto"/>
      </w:divBdr>
    </w:div>
    <w:div w:id="730813209">
      <w:bodyDiv w:val="1"/>
      <w:marLeft w:val="0"/>
      <w:marRight w:val="0"/>
      <w:marTop w:val="0"/>
      <w:marBottom w:val="0"/>
      <w:divBdr>
        <w:top w:val="none" w:sz="0" w:space="0" w:color="auto"/>
        <w:left w:val="none" w:sz="0" w:space="0" w:color="auto"/>
        <w:bottom w:val="none" w:sz="0" w:space="0" w:color="auto"/>
        <w:right w:val="none" w:sz="0" w:space="0" w:color="auto"/>
      </w:divBdr>
    </w:div>
    <w:div w:id="1263486986">
      <w:bodyDiv w:val="1"/>
      <w:marLeft w:val="0"/>
      <w:marRight w:val="0"/>
      <w:marTop w:val="0"/>
      <w:marBottom w:val="0"/>
      <w:divBdr>
        <w:top w:val="none" w:sz="0" w:space="0" w:color="auto"/>
        <w:left w:val="none" w:sz="0" w:space="0" w:color="auto"/>
        <w:bottom w:val="none" w:sz="0" w:space="0" w:color="auto"/>
        <w:right w:val="none" w:sz="0" w:space="0" w:color="auto"/>
      </w:divBdr>
    </w:div>
    <w:div w:id="1478499269">
      <w:bodyDiv w:val="1"/>
      <w:marLeft w:val="0"/>
      <w:marRight w:val="0"/>
      <w:marTop w:val="0"/>
      <w:marBottom w:val="0"/>
      <w:divBdr>
        <w:top w:val="none" w:sz="0" w:space="0" w:color="auto"/>
        <w:left w:val="none" w:sz="0" w:space="0" w:color="auto"/>
        <w:bottom w:val="none" w:sz="0" w:space="0" w:color="auto"/>
        <w:right w:val="none" w:sz="0" w:space="0" w:color="auto"/>
      </w:divBdr>
    </w:div>
    <w:div w:id="2082869261">
      <w:bodyDiv w:val="1"/>
      <w:marLeft w:val="0"/>
      <w:marRight w:val="0"/>
      <w:marTop w:val="0"/>
      <w:marBottom w:val="0"/>
      <w:divBdr>
        <w:top w:val="none" w:sz="0" w:space="0" w:color="auto"/>
        <w:left w:val="none" w:sz="0" w:space="0" w:color="auto"/>
        <w:bottom w:val="none" w:sz="0" w:space="0" w:color="auto"/>
        <w:right w:val="none" w:sz="0" w:space="0" w:color="auto"/>
      </w:divBdr>
    </w:div>
    <w:div w:id="2120290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7.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kar10x\AppData\Local\Microsoft\Windows\INetCache\Content.Outlook\KBNQI6YT\consolidated_fecal_analysis%20(002).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AVINASH%20KARPE\Agilent\Agilent\Batches\Mouse_Main_Metabolomics\Chemometrics\Crypto_Giardia_SCFA\BAtch%20adjustment\SCFA_Cryptosporidium\SCFA_Cryptosporidium_MA-MB-MC-MF_all%20organs.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71909322325182"/>
          <c:y val="5.0228310502283102E-2"/>
          <c:w val="0.87390687619841889"/>
          <c:h val="0.51838924244058537"/>
        </c:manualLayout>
      </c:layout>
      <c:barChart>
        <c:barDir val="col"/>
        <c:grouping val="clustered"/>
        <c:varyColors val="0"/>
        <c:ser>
          <c:idx val="0"/>
          <c:order val="0"/>
          <c:tx>
            <c:strRef>
              <c:f>Sheet1!$A$2</c:f>
              <c:strCache>
                <c:ptCount val="1"/>
                <c:pt idx="0">
                  <c:v>Day 0</c:v>
                </c:pt>
              </c:strCache>
            </c:strRef>
          </c:tx>
          <c:spPr>
            <a:solidFill>
              <a:schemeClr val="accent1"/>
            </a:solidFill>
            <a:ln>
              <a:solidFill>
                <a:schemeClr val="tx1"/>
              </a:solidFill>
            </a:ln>
            <a:effectLst/>
          </c:spPr>
          <c:invertIfNegative val="0"/>
          <c:dPt>
            <c:idx val="0"/>
            <c:invertIfNegative val="0"/>
            <c:bubble3D val="0"/>
            <c:spPr>
              <a:solidFill>
                <a:schemeClr val="accent1">
                  <a:lumMod val="40000"/>
                  <a:lumOff val="60000"/>
                </a:schemeClr>
              </a:solidFill>
              <a:ln>
                <a:solidFill>
                  <a:schemeClr val="tx1"/>
                </a:solidFill>
              </a:ln>
              <a:effectLst/>
            </c:spPr>
            <c:extLst>
              <c:ext xmlns:c16="http://schemas.microsoft.com/office/drawing/2014/chart" uri="{C3380CC4-5D6E-409C-BE32-E72D297353CC}">
                <c16:uniqueId val="{00000001-4F8E-42A8-9AE9-8D1A28F5FA95}"/>
              </c:ext>
            </c:extLst>
          </c:dPt>
          <c:cat>
            <c:strRef>
              <c:f>Sheet1!$B$1:$I$1</c:f>
              <c:strCache>
                <c:ptCount val="8"/>
                <c:pt idx="0">
                  <c:v>Control</c:v>
                </c:pt>
                <c:pt idx="1">
                  <c:v>Lactobacillus</c:v>
                </c:pt>
                <c:pt idx="2">
                  <c:v>Desulphivibrio</c:v>
                </c:pt>
                <c:pt idx="3">
                  <c:v>Lachnoclostridium</c:v>
                </c:pt>
                <c:pt idx="4">
                  <c:v>Coriobacteriaceae</c:v>
                </c:pt>
                <c:pt idx="5">
                  <c:v>Ruminococcaceae</c:v>
                </c:pt>
                <c:pt idx="6">
                  <c:v>Faecalibaculum</c:v>
                </c:pt>
                <c:pt idx="7">
                  <c:v>Lachnospiraceae</c:v>
                </c:pt>
              </c:strCache>
            </c:strRef>
          </c:cat>
          <c:val>
            <c:numRef>
              <c:f>Sheet1!$B$2:$I$2</c:f>
              <c:numCache>
                <c:formatCode>0.00</c:formatCode>
                <c:ptCount val="8"/>
                <c:pt idx="0" formatCode="General">
                  <c:v>1</c:v>
                </c:pt>
                <c:pt idx="1">
                  <c:v>1.7546816479400749</c:v>
                </c:pt>
                <c:pt idx="2">
                  <c:v>0.5</c:v>
                </c:pt>
                <c:pt idx="3">
                  <c:v>0.68571428571428572</c:v>
                </c:pt>
                <c:pt idx="4">
                  <c:v>2.6595744680851063</c:v>
                </c:pt>
                <c:pt idx="5">
                  <c:v>1.2987012987012987</c:v>
                </c:pt>
                <c:pt idx="6">
                  <c:v>0.62254901960784315</c:v>
                </c:pt>
                <c:pt idx="7">
                  <c:v>0.36301369863013699</c:v>
                </c:pt>
              </c:numCache>
            </c:numRef>
          </c:val>
          <c:extLst>
            <c:ext xmlns:c16="http://schemas.microsoft.com/office/drawing/2014/chart" uri="{C3380CC4-5D6E-409C-BE32-E72D297353CC}">
              <c16:uniqueId val="{00000002-4F8E-42A8-9AE9-8D1A28F5FA95}"/>
            </c:ext>
          </c:extLst>
        </c:ser>
        <c:ser>
          <c:idx val="1"/>
          <c:order val="1"/>
          <c:tx>
            <c:strRef>
              <c:f>Sheet1!$A$3</c:f>
              <c:strCache>
                <c:ptCount val="1"/>
                <c:pt idx="0">
                  <c:v>Day10</c:v>
                </c:pt>
              </c:strCache>
            </c:strRef>
          </c:tx>
          <c:spPr>
            <a:solidFill>
              <a:schemeClr val="accent2"/>
            </a:solidFill>
            <a:ln>
              <a:solidFill>
                <a:schemeClr val="tx1"/>
              </a:solidFill>
            </a:ln>
            <a:effectLst/>
          </c:spPr>
          <c:invertIfNegative val="0"/>
          <c:dPt>
            <c:idx val="0"/>
            <c:invertIfNegative val="0"/>
            <c:bubble3D val="0"/>
            <c:spPr>
              <a:solidFill>
                <a:schemeClr val="accent2">
                  <a:lumMod val="40000"/>
                  <a:lumOff val="60000"/>
                </a:schemeClr>
              </a:solidFill>
              <a:ln>
                <a:solidFill>
                  <a:schemeClr val="tx1"/>
                </a:solidFill>
              </a:ln>
              <a:effectLst/>
            </c:spPr>
            <c:extLst>
              <c:ext xmlns:c16="http://schemas.microsoft.com/office/drawing/2014/chart" uri="{C3380CC4-5D6E-409C-BE32-E72D297353CC}">
                <c16:uniqueId val="{00000004-4F8E-42A8-9AE9-8D1A28F5FA95}"/>
              </c:ext>
            </c:extLst>
          </c:dPt>
          <c:cat>
            <c:strRef>
              <c:f>Sheet1!$B$1:$I$1</c:f>
              <c:strCache>
                <c:ptCount val="8"/>
                <c:pt idx="0">
                  <c:v>Control</c:v>
                </c:pt>
                <c:pt idx="1">
                  <c:v>Lactobacillus</c:v>
                </c:pt>
                <c:pt idx="2">
                  <c:v>Desulphivibrio</c:v>
                </c:pt>
                <c:pt idx="3">
                  <c:v>Lachnoclostridium</c:v>
                </c:pt>
                <c:pt idx="4">
                  <c:v>Coriobacteriaceae</c:v>
                </c:pt>
                <c:pt idx="5">
                  <c:v>Ruminococcaceae</c:v>
                </c:pt>
                <c:pt idx="6">
                  <c:v>Faecalibaculum</c:v>
                </c:pt>
                <c:pt idx="7">
                  <c:v>Lachnospiraceae</c:v>
                </c:pt>
              </c:strCache>
            </c:strRef>
          </c:cat>
          <c:val>
            <c:numRef>
              <c:f>Sheet1!$B$3:$I$3</c:f>
              <c:numCache>
                <c:formatCode>0.00</c:formatCode>
                <c:ptCount val="8"/>
                <c:pt idx="0" formatCode="General">
                  <c:v>1</c:v>
                </c:pt>
                <c:pt idx="1">
                  <c:v>1.0604719764011798</c:v>
                </c:pt>
                <c:pt idx="2">
                  <c:v>0.65277777777777779</c:v>
                </c:pt>
                <c:pt idx="3">
                  <c:v>0.79710144927536231</c:v>
                </c:pt>
                <c:pt idx="4">
                  <c:v>3.64</c:v>
                </c:pt>
                <c:pt idx="5">
                  <c:v>2.0188679245283021</c:v>
                </c:pt>
                <c:pt idx="6">
                  <c:v>0.89204545454545459</c:v>
                </c:pt>
                <c:pt idx="7">
                  <c:v>0.94776119402985071</c:v>
                </c:pt>
              </c:numCache>
            </c:numRef>
          </c:val>
          <c:extLst>
            <c:ext xmlns:c16="http://schemas.microsoft.com/office/drawing/2014/chart" uri="{C3380CC4-5D6E-409C-BE32-E72D297353CC}">
              <c16:uniqueId val="{00000005-4F8E-42A8-9AE9-8D1A28F5FA95}"/>
            </c:ext>
          </c:extLst>
        </c:ser>
        <c:dLbls>
          <c:showLegendKey val="0"/>
          <c:showVal val="0"/>
          <c:showCatName val="0"/>
          <c:showSerName val="0"/>
          <c:showPercent val="0"/>
          <c:showBubbleSize val="0"/>
        </c:dLbls>
        <c:gapWidth val="150"/>
        <c:axId val="923178544"/>
        <c:axId val="923180512"/>
      </c:barChart>
      <c:catAx>
        <c:axId val="923178544"/>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i="0"/>
                  <a:t>Major bacteria in </a:t>
                </a:r>
                <a:r>
                  <a:rPr lang="en-AU" i="1"/>
                  <a:t>Cryptosporidium</a:t>
                </a:r>
                <a:r>
                  <a:rPr lang="en-AU"/>
                  <a:t> infected mouse gut</a:t>
                </a:r>
              </a:p>
            </c:rich>
          </c:tx>
          <c:layout>
            <c:manualLayout>
              <c:xMode val="edge"/>
              <c:yMode val="edge"/>
              <c:x val="0.30069876873633655"/>
              <c:y val="0.9176664314278995"/>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1"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23180512"/>
        <c:crosses val="autoZero"/>
        <c:auto val="1"/>
        <c:lblAlgn val="ctr"/>
        <c:lblOffset val="100"/>
        <c:noMultiLvlLbl val="0"/>
      </c:catAx>
      <c:valAx>
        <c:axId val="923180512"/>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a:t>OTU Sequence count ratio (day0/day10)</a:t>
                </a:r>
              </a:p>
            </c:rich>
          </c:tx>
          <c:layout>
            <c:manualLayout>
              <c:xMode val="edge"/>
              <c:yMode val="edge"/>
              <c:x val="1.3894767696470913E-2"/>
              <c:y val="0.1270194054489366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23178544"/>
        <c:crosses val="autoZero"/>
        <c:crossBetween val="between"/>
      </c:valAx>
      <c:spPr>
        <a:noFill/>
        <a:ln>
          <a:noFill/>
        </a:ln>
        <a:effectLst/>
      </c:spPr>
    </c:plotArea>
    <c:legend>
      <c:legendPos val="t"/>
      <c:overlay val="1"/>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31024930747923"/>
          <c:y val="3.6944921859386866E-2"/>
          <c:w val="0.83931301939058167"/>
          <c:h val="0.68659268955593744"/>
        </c:manualLayout>
      </c:layout>
      <c:barChart>
        <c:barDir val="col"/>
        <c:grouping val="clustered"/>
        <c:varyColors val="0"/>
        <c:ser>
          <c:idx val="0"/>
          <c:order val="0"/>
          <c:tx>
            <c:strRef>
              <c:f>Sheet6!$Y$19</c:f>
              <c:strCache>
                <c:ptCount val="1"/>
                <c:pt idx="0">
                  <c:v>Duodenum</c:v>
                </c:pt>
              </c:strCache>
            </c:strRef>
          </c:tx>
          <c:spPr>
            <a:solidFill>
              <a:schemeClr val="accent1"/>
            </a:solidFill>
            <a:ln>
              <a:solidFill>
                <a:schemeClr val="tx1"/>
              </a:solidFill>
            </a:ln>
            <a:effectLst/>
          </c:spPr>
          <c:invertIfNegative val="0"/>
          <c:errBars>
            <c:errBarType val="both"/>
            <c:errValType val="percentage"/>
            <c:noEndCap val="0"/>
            <c:val val="5"/>
            <c:spPr>
              <a:noFill/>
              <a:ln w="12700" cap="flat" cmpd="sng" algn="ctr">
                <a:solidFill>
                  <a:schemeClr val="dk1"/>
                </a:solidFill>
                <a:prstDash val="solid"/>
                <a:miter lim="800000"/>
              </a:ln>
              <a:effectLst/>
            </c:spPr>
          </c:errBars>
          <c:cat>
            <c:strRef>
              <c:f>Sheet6!$X$21:$X$27</c:f>
              <c:strCache>
                <c:ptCount val="7"/>
                <c:pt idx="0">
                  <c:v>Lactobacillus</c:v>
                </c:pt>
                <c:pt idx="1">
                  <c:v>Desulfovibrio</c:v>
                </c:pt>
                <c:pt idx="2">
                  <c:v>Lachnoclostridium</c:v>
                </c:pt>
                <c:pt idx="3">
                  <c:v>Coriobacteriaceae</c:v>
                </c:pt>
                <c:pt idx="4">
                  <c:v>Ruminococcaceae</c:v>
                </c:pt>
                <c:pt idx="5">
                  <c:v>Faecalibachulum</c:v>
                </c:pt>
                <c:pt idx="6">
                  <c:v>Lachnospiraceae</c:v>
                </c:pt>
              </c:strCache>
            </c:strRef>
          </c:cat>
          <c:val>
            <c:numRef>
              <c:f>Sheet6!$Y$21:$Y$27</c:f>
              <c:numCache>
                <c:formatCode>General</c:formatCode>
                <c:ptCount val="7"/>
                <c:pt idx="0">
                  <c:v>1.7974000000000001</c:v>
                </c:pt>
                <c:pt idx="1">
                  <c:v>1.8888</c:v>
                </c:pt>
                <c:pt idx="2">
                  <c:v>1.5143</c:v>
                </c:pt>
                <c:pt idx="3">
                  <c:v>0.49020000000000002</c:v>
                </c:pt>
                <c:pt idx="4">
                  <c:v>0.81630000000000003</c:v>
                </c:pt>
                <c:pt idx="5">
                  <c:v>0.30180000000000001</c:v>
                </c:pt>
                <c:pt idx="6">
                  <c:v>2.6</c:v>
                </c:pt>
              </c:numCache>
            </c:numRef>
          </c:val>
          <c:extLst>
            <c:ext xmlns:c16="http://schemas.microsoft.com/office/drawing/2014/chart" uri="{C3380CC4-5D6E-409C-BE32-E72D297353CC}">
              <c16:uniqueId val="{00000000-636A-43A6-B4E8-326B59BEF9BA}"/>
            </c:ext>
          </c:extLst>
        </c:ser>
        <c:ser>
          <c:idx val="1"/>
          <c:order val="1"/>
          <c:tx>
            <c:strRef>
              <c:f>Sheet6!$Z$19</c:f>
              <c:strCache>
                <c:ptCount val="1"/>
                <c:pt idx="0">
                  <c:v>Jejunum</c:v>
                </c:pt>
              </c:strCache>
            </c:strRef>
          </c:tx>
          <c:spPr>
            <a:solidFill>
              <a:schemeClr val="accent2"/>
            </a:solidFill>
            <a:ln>
              <a:solidFill>
                <a:schemeClr val="tx1"/>
              </a:solidFill>
            </a:ln>
            <a:effectLst/>
          </c:spPr>
          <c:invertIfNegative val="0"/>
          <c:errBars>
            <c:errBarType val="both"/>
            <c:errValType val="percentage"/>
            <c:noEndCap val="0"/>
            <c:val val="5"/>
            <c:spPr>
              <a:noFill/>
              <a:ln w="12700" cap="flat" cmpd="sng" algn="ctr">
                <a:solidFill>
                  <a:schemeClr val="dk1"/>
                </a:solidFill>
                <a:prstDash val="solid"/>
                <a:miter lim="800000"/>
              </a:ln>
              <a:effectLst/>
            </c:spPr>
          </c:errBars>
          <c:cat>
            <c:strRef>
              <c:f>Sheet6!$X$21:$X$27</c:f>
              <c:strCache>
                <c:ptCount val="7"/>
                <c:pt idx="0">
                  <c:v>Lactobacillus</c:v>
                </c:pt>
                <c:pt idx="1">
                  <c:v>Desulfovibrio</c:v>
                </c:pt>
                <c:pt idx="2">
                  <c:v>Lachnoclostridium</c:v>
                </c:pt>
                <c:pt idx="3">
                  <c:v>Coriobacteriaceae</c:v>
                </c:pt>
                <c:pt idx="4">
                  <c:v>Ruminococcaceae</c:v>
                </c:pt>
                <c:pt idx="5">
                  <c:v>Faecalibachulum</c:v>
                </c:pt>
                <c:pt idx="6">
                  <c:v>Lachnospiraceae</c:v>
                </c:pt>
              </c:strCache>
            </c:strRef>
          </c:cat>
          <c:val>
            <c:numRef>
              <c:f>Sheet6!$Z$21:$Z$27</c:f>
              <c:numCache>
                <c:formatCode>General</c:formatCode>
                <c:ptCount val="7"/>
                <c:pt idx="0">
                  <c:v>1.5831999999999999</c:v>
                </c:pt>
                <c:pt idx="1">
                  <c:v>3.4782999999999999</c:v>
                </c:pt>
                <c:pt idx="2">
                  <c:v>3</c:v>
                </c:pt>
                <c:pt idx="3">
                  <c:v>2.9388000000000001</c:v>
                </c:pt>
                <c:pt idx="4">
                  <c:v>1.2448999999999999</c:v>
                </c:pt>
                <c:pt idx="5">
                  <c:v>0.2712</c:v>
                </c:pt>
                <c:pt idx="6">
                  <c:v>1.0132000000000001</c:v>
                </c:pt>
              </c:numCache>
            </c:numRef>
          </c:val>
          <c:extLst>
            <c:ext xmlns:c16="http://schemas.microsoft.com/office/drawing/2014/chart" uri="{C3380CC4-5D6E-409C-BE32-E72D297353CC}">
              <c16:uniqueId val="{00000001-636A-43A6-B4E8-326B59BEF9BA}"/>
            </c:ext>
          </c:extLst>
        </c:ser>
        <c:ser>
          <c:idx val="2"/>
          <c:order val="2"/>
          <c:tx>
            <c:strRef>
              <c:f>Sheet6!$AA$19</c:f>
              <c:strCache>
                <c:ptCount val="1"/>
                <c:pt idx="0">
                  <c:v>Ileum</c:v>
                </c:pt>
              </c:strCache>
            </c:strRef>
          </c:tx>
          <c:spPr>
            <a:solidFill>
              <a:schemeClr val="accent3"/>
            </a:solidFill>
            <a:ln>
              <a:solidFill>
                <a:schemeClr val="tx1"/>
              </a:solidFill>
            </a:ln>
            <a:effectLst/>
          </c:spPr>
          <c:invertIfNegative val="0"/>
          <c:errBars>
            <c:errBarType val="both"/>
            <c:errValType val="percentage"/>
            <c:noEndCap val="0"/>
            <c:val val="5"/>
            <c:spPr>
              <a:noFill/>
              <a:ln w="12700" cap="flat" cmpd="sng" algn="ctr">
                <a:solidFill>
                  <a:schemeClr val="dk1"/>
                </a:solidFill>
                <a:prstDash val="solid"/>
                <a:miter lim="800000"/>
              </a:ln>
              <a:effectLst/>
            </c:spPr>
          </c:errBars>
          <c:cat>
            <c:strRef>
              <c:f>Sheet6!$X$21:$X$27</c:f>
              <c:strCache>
                <c:ptCount val="7"/>
                <c:pt idx="0">
                  <c:v>Lactobacillus</c:v>
                </c:pt>
                <c:pt idx="1">
                  <c:v>Desulfovibrio</c:v>
                </c:pt>
                <c:pt idx="2">
                  <c:v>Lachnoclostridium</c:v>
                </c:pt>
                <c:pt idx="3">
                  <c:v>Coriobacteriaceae</c:v>
                </c:pt>
                <c:pt idx="4">
                  <c:v>Ruminococcaceae</c:v>
                </c:pt>
                <c:pt idx="5">
                  <c:v>Faecalibachulum</c:v>
                </c:pt>
                <c:pt idx="6">
                  <c:v>Lachnospiraceae</c:v>
                </c:pt>
              </c:strCache>
            </c:strRef>
          </c:cat>
          <c:val>
            <c:numRef>
              <c:f>Sheet6!$AA$21:$AA$27</c:f>
              <c:numCache>
                <c:formatCode>General</c:formatCode>
                <c:ptCount val="7"/>
                <c:pt idx="0">
                  <c:v>1.5835999999999999</c:v>
                </c:pt>
                <c:pt idx="1">
                  <c:v>1.8255999999999999</c:v>
                </c:pt>
                <c:pt idx="2">
                  <c:v>2.8780999999999999</c:v>
                </c:pt>
                <c:pt idx="3">
                  <c:v>2.2048999999999999</c:v>
                </c:pt>
                <c:pt idx="4">
                  <c:v>1.4091</c:v>
                </c:pt>
                <c:pt idx="5">
                  <c:v>0.65710000000000002</c:v>
                </c:pt>
                <c:pt idx="6">
                  <c:v>0.62339999999999995</c:v>
                </c:pt>
              </c:numCache>
            </c:numRef>
          </c:val>
          <c:extLst>
            <c:ext xmlns:c16="http://schemas.microsoft.com/office/drawing/2014/chart" uri="{C3380CC4-5D6E-409C-BE32-E72D297353CC}">
              <c16:uniqueId val="{00000002-636A-43A6-B4E8-326B59BEF9BA}"/>
            </c:ext>
          </c:extLst>
        </c:ser>
        <c:ser>
          <c:idx val="3"/>
          <c:order val="3"/>
          <c:tx>
            <c:strRef>
              <c:f>Sheet6!$AB$19</c:f>
              <c:strCache>
                <c:ptCount val="1"/>
                <c:pt idx="0">
                  <c:v>Caecum</c:v>
                </c:pt>
              </c:strCache>
            </c:strRef>
          </c:tx>
          <c:spPr>
            <a:solidFill>
              <a:schemeClr val="accent4"/>
            </a:solidFill>
            <a:ln>
              <a:solidFill>
                <a:schemeClr val="tx1"/>
              </a:solidFill>
            </a:ln>
            <a:effectLst/>
          </c:spPr>
          <c:invertIfNegative val="0"/>
          <c:errBars>
            <c:errBarType val="both"/>
            <c:errValType val="percentage"/>
            <c:noEndCap val="0"/>
            <c:val val="5"/>
            <c:spPr>
              <a:noFill/>
              <a:ln w="12700" cap="flat" cmpd="sng" algn="ctr">
                <a:solidFill>
                  <a:schemeClr val="dk1"/>
                </a:solidFill>
                <a:prstDash val="solid"/>
                <a:miter lim="800000"/>
              </a:ln>
              <a:effectLst/>
            </c:spPr>
          </c:errBars>
          <c:cat>
            <c:strRef>
              <c:f>Sheet6!$X$21:$X$27</c:f>
              <c:strCache>
                <c:ptCount val="7"/>
                <c:pt idx="0">
                  <c:v>Lactobacillus</c:v>
                </c:pt>
                <c:pt idx="1">
                  <c:v>Desulfovibrio</c:v>
                </c:pt>
                <c:pt idx="2">
                  <c:v>Lachnoclostridium</c:v>
                </c:pt>
                <c:pt idx="3">
                  <c:v>Coriobacteriaceae</c:v>
                </c:pt>
                <c:pt idx="4">
                  <c:v>Ruminococcaceae</c:v>
                </c:pt>
                <c:pt idx="5">
                  <c:v>Faecalibachulum</c:v>
                </c:pt>
                <c:pt idx="6">
                  <c:v>Lachnospiraceae</c:v>
                </c:pt>
              </c:strCache>
            </c:strRef>
          </c:cat>
          <c:val>
            <c:numRef>
              <c:f>Sheet6!$AB$21:$AB$27</c:f>
              <c:numCache>
                <c:formatCode>General</c:formatCode>
                <c:ptCount val="7"/>
                <c:pt idx="0">
                  <c:v>0.46060000000000001</c:v>
                </c:pt>
                <c:pt idx="1">
                  <c:v>1.4181999999999999</c:v>
                </c:pt>
                <c:pt idx="2">
                  <c:v>2.0562999999999998</c:v>
                </c:pt>
                <c:pt idx="3">
                  <c:v>2</c:v>
                </c:pt>
                <c:pt idx="4">
                  <c:v>2.1947999999999999</c:v>
                </c:pt>
                <c:pt idx="5">
                  <c:v>0.31130000000000002</c:v>
                </c:pt>
                <c:pt idx="6">
                  <c:v>0.71379999999999999</c:v>
                </c:pt>
              </c:numCache>
            </c:numRef>
          </c:val>
          <c:extLst>
            <c:ext xmlns:c16="http://schemas.microsoft.com/office/drawing/2014/chart" uri="{C3380CC4-5D6E-409C-BE32-E72D297353CC}">
              <c16:uniqueId val="{00000003-636A-43A6-B4E8-326B59BEF9BA}"/>
            </c:ext>
          </c:extLst>
        </c:ser>
        <c:ser>
          <c:idx val="4"/>
          <c:order val="4"/>
          <c:tx>
            <c:strRef>
              <c:f>Sheet6!$AC$19</c:f>
              <c:strCache>
                <c:ptCount val="1"/>
                <c:pt idx="0">
                  <c:v>Colon</c:v>
                </c:pt>
              </c:strCache>
            </c:strRef>
          </c:tx>
          <c:spPr>
            <a:solidFill>
              <a:schemeClr val="accent5"/>
            </a:solidFill>
            <a:ln>
              <a:solidFill>
                <a:schemeClr val="tx1"/>
              </a:solidFill>
            </a:ln>
            <a:effectLst/>
          </c:spPr>
          <c:invertIfNegative val="0"/>
          <c:errBars>
            <c:errBarType val="both"/>
            <c:errValType val="percentage"/>
            <c:noEndCap val="0"/>
            <c:val val="6"/>
            <c:spPr>
              <a:noFill/>
              <a:ln w="12700" cap="flat" cmpd="sng" algn="ctr">
                <a:solidFill>
                  <a:schemeClr val="dk1"/>
                </a:solidFill>
                <a:prstDash val="solid"/>
                <a:miter lim="800000"/>
              </a:ln>
              <a:effectLst/>
            </c:spPr>
          </c:errBars>
          <c:cat>
            <c:strRef>
              <c:f>Sheet6!$X$21:$X$27</c:f>
              <c:strCache>
                <c:ptCount val="7"/>
                <c:pt idx="0">
                  <c:v>Lactobacillus</c:v>
                </c:pt>
                <c:pt idx="1">
                  <c:v>Desulfovibrio</c:v>
                </c:pt>
                <c:pt idx="2">
                  <c:v>Lachnoclostridium</c:v>
                </c:pt>
                <c:pt idx="3">
                  <c:v>Coriobacteriaceae</c:v>
                </c:pt>
                <c:pt idx="4">
                  <c:v>Ruminococcaceae</c:v>
                </c:pt>
                <c:pt idx="5">
                  <c:v>Faecalibachulum</c:v>
                </c:pt>
                <c:pt idx="6">
                  <c:v>Lachnospiraceae</c:v>
                </c:pt>
              </c:strCache>
            </c:strRef>
          </c:cat>
          <c:val>
            <c:numRef>
              <c:f>Sheet6!$AC$21:$AC$27</c:f>
              <c:numCache>
                <c:formatCode>General</c:formatCode>
                <c:ptCount val="7"/>
                <c:pt idx="0">
                  <c:v>0.53420000000000001</c:v>
                </c:pt>
                <c:pt idx="1">
                  <c:v>1.4750000000000001</c:v>
                </c:pt>
                <c:pt idx="2">
                  <c:v>4.5926</c:v>
                </c:pt>
                <c:pt idx="3">
                  <c:v>6.5675999999999997</c:v>
                </c:pt>
                <c:pt idx="4">
                  <c:v>4.625</c:v>
                </c:pt>
                <c:pt idx="5">
                  <c:v>1.5028999999999999</c:v>
                </c:pt>
                <c:pt idx="6">
                  <c:v>0.38929999999999998</c:v>
                </c:pt>
              </c:numCache>
            </c:numRef>
          </c:val>
          <c:extLst>
            <c:ext xmlns:c16="http://schemas.microsoft.com/office/drawing/2014/chart" uri="{C3380CC4-5D6E-409C-BE32-E72D297353CC}">
              <c16:uniqueId val="{00000004-636A-43A6-B4E8-326B59BEF9BA}"/>
            </c:ext>
          </c:extLst>
        </c:ser>
        <c:dLbls>
          <c:showLegendKey val="0"/>
          <c:showVal val="0"/>
          <c:showCatName val="0"/>
          <c:showSerName val="0"/>
          <c:showPercent val="0"/>
          <c:showBubbleSize val="0"/>
        </c:dLbls>
        <c:gapWidth val="219"/>
        <c:axId val="697376160"/>
        <c:axId val="697378128"/>
      </c:barChart>
      <c:catAx>
        <c:axId val="69737616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1"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697378128"/>
        <c:crosses val="autoZero"/>
        <c:auto val="1"/>
        <c:lblAlgn val="ctr"/>
        <c:lblOffset val="100"/>
        <c:noMultiLvlLbl val="0"/>
      </c:catAx>
      <c:valAx>
        <c:axId val="697378128"/>
        <c:scaling>
          <c:orientation val="minMax"/>
          <c:max val="8"/>
        </c:scaling>
        <c:delete val="0"/>
        <c:axPos val="l"/>
        <c:title>
          <c:tx>
            <c:rich>
              <a:bodyPr rot="-540000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AU" b="1"/>
                  <a:t>Uninfected:Treated microbial ratio</a:t>
                </a:r>
              </a:p>
            </c:rich>
          </c:tx>
          <c:overlay val="0"/>
          <c:spPr>
            <a:noFill/>
            <a:ln>
              <a:noFill/>
            </a:ln>
            <a:effectLst/>
          </c:spPr>
          <c:txPr>
            <a:bodyPr rot="-5400000" spcFirstLastPara="1" vertOverflow="ellipsis" vert="horz" wrap="square" anchor="ctr" anchorCtr="1"/>
            <a:lstStyle/>
            <a:p>
              <a:pPr>
                <a:defRPr sz="12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697376160"/>
        <c:crosses val="autoZero"/>
        <c:crossBetween val="between"/>
      </c:valAx>
      <c:spPr>
        <a:noFill/>
        <a:ln>
          <a:noFill/>
        </a:ln>
        <a:effectLst/>
      </c:spPr>
    </c:plotArea>
    <c:legend>
      <c:legendPos val="t"/>
      <c:overlay val="1"/>
      <c:spPr>
        <a:noFill/>
        <a:ln>
          <a:noFill/>
        </a:ln>
        <a:effectLst/>
      </c:spPr>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200">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0.17029</cdr:x>
      <cdr:y>0.82933</cdr:y>
    </cdr:from>
    <cdr:to>
      <cdr:x>0.9206</cdr:x>
      <cdr:y>0.90174</cdr:y>
    </cdr:to>
    <cdr:sp macro="" textlink="">
      <cdr:nvSpPr>
        <cdr:cNvPr id="2" name="Right Brace 1"/>
        <cdr:cNvSpPr/>
      </cdr:nvSpPr>
      <cdr:spPr>
        <a:xfrm xmlns:a="http://schemas.openxmlformats.org/drawingml/2006/main" rot="5400000">
          <a:off x="3025538" y="257121"/>
          <a:ext cx="201394" cy="4300409"/>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2.xml><?xml version="1.0" encoding="utf-8"?>
<c:userShapes xmlns:c="http://schemas.openxmlformats.org/drawingml/2006/chart">
  <cdr:relSizeAnchor xmlns:cdr="http://schemas.openxmlformats.org/drawingml/2006/chartDrawing">
    <cdr:from>
      <cdr:x>0.02659</cdr:x>
      <cdr:y>0.00238</cdr:y>
    </cdr:from>
    <cdr:to>
      <cdr:x>0.11279</cdr:x>
      <cdr:y>0.07913</cdr:y>
    </cdr:to>
    <cdr:sp macro="" textlink="">
      <cdr:nvSpPr>
        <cdr:cNvPr id="2" name="Rectangle 1"/>
        <cdr:cNvSpPr/>
      </cdr:nvSpPr>
      <cdr:spPr>
        <a:xfrm xmlns:a="http://schemas.openxmlformats.org/drawingml/2006/main">
          <a:off x="152400" y="9525"/>
          <a:ext cx="494001" cy="307233"/>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1600" b="1">
              <a:solidFill>
                <a:schemeClr val="tx1"/>
              </a:solidFill>
              <a:latin typeface="Times New Roman" panose="02020603050405020304" pitchFamily="18" charset="0"/>
              <a:cs typeface="Times New Roman" panose="02020603050405020304" pitchFamily="18" charset="0"/>
            </a:rPr>
            <a:t>(D)</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58440-F5F2-44FA-9C7E-EE90E2C8E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6234</Words>
  <Characters>35537</Characters>
  <Application>Microsoft Office Word</Application>
  <DocSecurity>4</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CSIRO</Company>
  <LinksUpToDate>false</LinksUpToDate>
  <CharactersWithSpaces>41688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Avinash Karpe</dc:creator>
  <cp:keywords/>
  <dc:description/>
  <cp:lastModifiedBy>Karpe, Avinash (L&amp;W, Dutton Park)</cp:lastModifiedBy>
  <cp:revision>2</cp:revision>
  <dcterms:created xsi:type="dcterms:W3CDTF">2021-04-19T00:51:00Z</dcterms:created>
  <dcterms:modified xsi:type="dcterms:W3CDTF">2021-04-19T00:51:00Z</dcterms:modified>
</cp:coreProperties>
</file>